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Financial</w:t>
      </w:r>
      <w:r>
        <w:t xml:space="preserve"> </w:t>
      </w:r>
      <w:r>
        <w:t xml:space="preserve">Analyst</w:t>
      </w:r>
      <w:r>
        <w:t xml:space="preserve"> </w:t>
      </w:r>
      <w:r>
        <w:t xml:space="preserve">in</w:t>
      </w:r>
      <w:r>
        <w:t xml:space="preserve"> </w:t>
      </w:r>
      <w:r>
        <w:t xml:space="preserve">Afghanistan</w:t>
      </w:r>
      <w:r>
        <w:t xml:space="preserve"> </w:t>
      </w:r>
      <w:r>
        <w:t xml:space="preserve">Kabul</w:t>
      </w:r>
    </w:p>
    <w:bookmarkStart w:id="24" w:name="X09115958a038c87e8f0b42a338ec6183cf90b7e"/>
    <w:p>
      <w:pPr>
        <w:pStyle w:val="Heading1"/>
      </w:pPr>
      <w:r>
        <w:t xml:space="preserve">Abstract Academic Document: The Role of a Financial Analyst in Afghanistan Kabul</w:t>
      </w:r>
    </w:p>
    <w:p>
      <w:pPr>
        <w:pStyle w:val="FirstParagraph"/>
      </w:pPr>
      <w:r>
        <w:rPr>
          <w:bCs/>
          <w:b/>
        </w:rPr>
        <w:t xml:space="preserve">Abstract academic:</w:t>
      </w:r>
      <w:r>
        <w:t xml:space="preserve"> </w:t>
      </w:r>
      <w:r>
        <w:t xml:space="preserve">This document presents a comprehensive analysis of the role, responsibilities, and significance of a</w:t>
      </w:r>
      <w:r>
        <w:t xml:space="preserve"> </w:t>
      </w:r>
      <w:r>
        <w:rPr>
          <w:bCs/>
          <w:b/>
        </w:rPr>
        <w:t xml:space="preserve">Financial Analyst</w:t>
      </w:r>
      <w:r>
        <w:t xml:space="preserve"> </w:t>
      </w:r>
      <w:r>
        <w:t xml:space="preserve">within the socio-economic context of</w:t>
      </w:r>
      <w:r>
        <w:t xml:space="preserve"> </w:t>
      </w:r>
      <w:r>
        <w:rPr>
          <w:bCs/>
          <w:b/>
        </w:rPr>
        <w:t xml:space="preserve">Afghanistan Kabul</w:t>
      </w:r>
      <w:r>
        <w:t xml:space="preserve">. The study explores how financial analysts contribute to economic stability, policy formulation, and business decision-making in a region characterized by political instability, post-conflict reconstruction challenges, and evolving regulatory frameworks. By examining the unique demands of this profession in Kabul—a city that serves as the economic and administrative hub of Afghanistan—the paper highlights the critical importance of financial expertise in navigating local market dynamics, mitigating risks, and fostering sustainable growth. The analysis is structured around three core pillars: (1) the role of a financial analyst in Kabul’s economic landscape, (2) challenges faced by professionals in this field, and (3) opportunities for innovation and impact. This abstract academic work aims to provide stakeholders—including policymakers, educational institutions, and industry practitioners—with insights into how financial analysts can shape Afghanistan’s future through informed decision-making and strategic planning.</w:t>
      </w:r>
    </w:p>
    <w:bookmarkStart w:id="20" w:name="Xc377e92193477f73708269403f28b4cf6d3d708"/>
    <w:p>
      <w:pPr>
        <w:pStyle w:val="Heading2"/>
      </w:pPr>
      <w:r>
        <w:t xml:space="preserve">The Role of a Financial Analyst in Afghanistan Kabul</w:t>
      </w:r>
    </w:p>
    <w:p>
      <w:pPr>
        <w:pStyle w:val="FirstParagraph"/>
      </w:pPr>
      <w:r>
        <w:t xml:space="preserve">In the context of</w:t>
      </w:r>
      <w:r>
        <w:t xml:space="preserve"> </w:t>
      </w:r>
      <w:r>
        <w:rPr>
          <w:bCs/>
          <w:b/>
        </w:rPr>
        <w:t xml:space="preserve">Afghanistan Kabul</w:t>
      </w:r>
      <w:r>
        <w:t xml:space="preserve">, a financial analyst operates within a complex ecosystem shaped by decades of conflict, foreign intervention, and ongoing efforts to rebuild economic infrastructure. The role of a financial analyst here extends beyond traditional functions such as budgeting, forecasting, and risk assessment. Instead, it encompasses responsibilities that directly address the region’s unique challenges: stabilizing currency value amid hyperinflation (which has historically plagued Afghanistan), ensuring transparency in public and private sector finances, and aligning financial strategies with international donor requirements.</w:t>
      </w:r>
    </w:p>
    <w:p>
      <w:pPr>
        <w:pStyle w:val="BodyText"/>
      </w:pPr>
      <w:r>
        <w:t xml:space="preserve">A key responsibility of a</w:t>
      </w:r>
      <w:r>
        <w:t xml:space="preserve"> </w:t>
      </w:r>
      <w:r>
        <w:rPr>
          <w:bCs/>
          <w:b/>
        </w:rPr>
        <w:t xml:space="preserve">Financial Analyst</w:t>
      </w:r>
      <w:r>
        <w:t xml:space="preserve"> </w:t>
      </w:r>
      <w:r>
        <w:t xml:space="preserve">in Kabul is to evaluate the economic health of organizations operating within the country. This includes analyzing financial statements for local businesses, NGOs, and government agencies to identify inefficiencies or opportunities for cost optimization. For instance, financial analysts working with international development projects must ensure that funds allocated by donors are utilized effectively while adhering to strict reporting standards. Additionally, they may collaborate with policymakers to design fiscal policies that promote economic recovery and reduce poverty rates in Kabul’s diverse population.</w:t>
      </w:r>
    </w:p>
    <w:p>
      <w:pPr>
        <w:pStyle w:val="BodyText"/>
      </w:pPr>
      <w:r>
        <w:t xml:space="preserve">Another critical role involves forecasting economic trends in light of political developments. For example, changes in government leadership or shifts in international aid commitments can significantly impact the availability of financial resources. A skilled financial analyst must anticipate these fluctuations and provide actionable insights to stakeholders. This requires not only technical expertise but also a deep understanding of Afghanistan’s historical and cultural context.</w:t>
      </w:r>
    </w:p>
    <w:bookmarkEnd w:id="20"/>
    <w:bookmarkStart w:id="21" w:name="Xd5acc8b8921d9736cd78afd02b57118dbf497a8"/>
    <w:p>
      <w:pPr>
        <w:pStyle w:val="Heading2"/>
      </w:pPr>
      <w:r>
        <w:t xml:space="preserve">Challenges Faced by Financial Analysts in Afghanistan Kabul</w:t>
      </w:r>
    </w:p>
    <w:p>
      <w:pPr>
        <w:pStyle w:val="FirstParagraph"/>
      </w:pPr>
      <w:r>
        <w:t xml:space="preserve">The work of a</w:t>
      </w:r>
      <w:r>
        <w:t xml:space="preserve"> </w:t>
      </w:r>
      <w:r>
        <w:rPr>
          <w:bCs/>
          <w:b/>
        </w:rPr>
        <w:t xml:space="preserve">Financial Analyst</w:t>
      </w:r>
      <w:r>
        <w:t xml:space="preserve"> </w:t>
      </w:r>
      <w:r>
        <w:t xml:space="preserve">in</w:t>
      </w:r>
      <w:r>
        <w:t xml:space="preserve"> </w:t>
      </w:r>
      <w:r>
        <w:rPr>
          <w:bCs/>
          <w:b/>
        </w:rPr>
        <w:t xml:space="preserve">Afghanistan Kabul</w:t>
      </w:r>
      <w:r>
        <w:t xml:space="preserve"> </w:t>
      </w:r>
      <w:r>
        <w:t xml:space="preserve">is fraught with challenges that are distinct from those encountered in more stable economies. One of the most pressing issues is the lack of robust financial infrastructure. Many businesses and institutions in Kabul operate with limited access to digital banking systems, making data collection and analysis time-consuming and error-prone. Additionally, the prevalence of informal economic activities—such as cash-based transactions and unregulated markets—complicates efforts to produce accurate financial models.</w:t>
      </w:r>
    </w:p>
    <w:p>
      <w:pPr>
        <w:pStyle w:val="BodyText"/>
      </w:pPr>
      <w:r>
        <w:t xml:space="preserve">Political instability further exacerbates these difficulties. Frequent changes in government policies, such as taxation reforms or currency devaluations, can disrupt financial planning processes. For example, the introduction of a new monetary policy by the Central Bank of Afghanistan may require financial analysts to reassess investment strategies for both domestic and international stakeholders. Moreover, security concerns in Kabul necessitate stringent risk management protocols to protect sensitive financial data from theft or cyberattacks.</w:t>
      </w:r>
    </w:p>
    <w:p>
      <w:pPr>
        <w:pStyle w:val="BodyText"/>
      </w:pPr>
      <w:r>
        <w:t xml:space="preserve">Educational barriers also pose challenges. While Kabul is home to some of Afghanistan’s most prestigious universities, the quality of financial education remains uneven. Many aspiring financial analysts lack formal training in advanced analytical techniques, such as predictive modeling or econometric analysis. This gap in skills can hinder the ability of professionals to deliver high-impact insights tailored to Kabul’s dynamic market conditions.</w:t>
      </w:r>
    </w:p>
    <w:bookmarkEnd w:id="21"/>
    <w:bookmarkStart w:id="22" w:name="opportunities-for-innovation-and-impact"/>
    <w:p>
      <w:pPr>
        <w:pStyle w:val="Heading2"/>
      </w:pPr>
      <w:r>
        <w:t xml:space="preserve">Opportunities for Innovation and Impact</w:t>
      </w:r>
    </w:p>
    <w:p>
      <w:pPr>
        <w:pStyle w:val="FirstParagraph"/>
      </w:pPr>
      <w:r>
        <w:t xml:space="preserve">Despite these challenges, the role of a</w:t>
      </w:r>
      <w:r>
        <w:t xml:space="preserve"> </w:t>
      </w:r>
      <w:r>
        <w:rPr>
          <w:bCs/>
          <w:b/>
        </w:rPr>
        <w:t xml:space="preserve">Financial Analyst</w:t>
      </w:r>
      <w:r>
        <w:t xml:space="preserve"> </w:t>
      </w:r>
      <w:r>
        <w:t xml:space="preserve">in</w:t>
      </w:r>
      <w:r>
        <w:t xml:space="preserve"> </w:t>
      </w:r>
      <w:r>
        <w:rPr>
          <w:bCs/>
          <w:b/>
        </w:rPr>
        <w:t xml:space="preserve">Afghanistan Kabul</w:t>
      </w:r>
      <w:r>
        <w:t xml:space="preserve"> </w:t>
      </w:r>
      <w:r>
        <w:t xml:space="preserve">offers unprecedented opportunities for innovation and impact. With the rise of digital finance initiatives supported by international organizations, there is growing potential to leverage technology to improve financial inclusion. For instance, financial analysts can collaborate with fintech startups to develop mobile banking solutions that cater to Afghanistan’s large unbanked population. Such efforts could significantly enhance the efficiency of financial services in Kabul and beyond.</w:t>
      </w:r>
    </w:p>
    <w:p>
      <w:pPr>
        <w:pStyle w:val="BodyText"/>
      </w:pPr>
      <w:r>
        <w:t xml:space="preserve">Another promising avenue lies in public-private partnerships (PPPs). Financial analysts can play a pivotal role in structuring PPPs that fund critical infrastructure projects, such as road networks or energy grids, which are essential for economic growth. By analyzing the financial viability of these projects and identifying potential risks, analysts can ensure that investments yield sustainable returns while benefiting local communities.</w:t>
      </w:r>
    </w:p>
    <w:p>
      <w:pPr>
        <w:pStyle w:val="BodyText"/>
      </w:pPr>
      <w:r>
        <w:t xml:space="preserve">Furthermore, the global focus on climate resilience has opened new opportunities for financial analysts in Kabul. As Afghanistan faces increasing threats from climate change—such as droughts affecting agricultural productivity—analysts can help design financial instruments to mitigate risks and support adaptation strategies. This includes developing insurance products for farmers or creating investment portfolios that prioritize environmentally sustainable projects.</w:t>
      </w:r>
    </w:p>
    <w:bookmarkEnd w:id="22"/>
    <w:bookmarkStart w:id="23" w:name="conclusion"/>
    <w:p>
      <w:pPr>
        <w:pStyle w:val="Heading2"/>
      </w:pPr>
      <w:r>
        <w:t xml:space="preserve">Conclusion</w:t>
      </w:r>
    </w:p>
    <w:p>
      <w:pPr>
        <w:pStyle w:val="FirstParagraph"/>
      </w:pPr>
      <w:r>
        <w:t xml:space="preserve">In summary, the role of a</w:t>
      </w:r>
      <w:r>
        <w:t xml:space="preserve"> </w:t>
      </w:r>
      <w:r>
        <w:rPr>
          <w:bCs/>
          <w:b/>
        </w:rPr>
        <w:t xml:space="preserve">Financial Analyst</w:t>
      </w:r>
      <w:r>
        <w:t xml:space="preserve"> </w:t>
      </w:r>
      <w:r>
        <w:t xml:space="preserve">in</w:t>
      </w:r>
      <w:r>
        <w:t xml:space="preserve"> </w:t>
      </w:r>
      <w:r>
        <w:rPr>
          <w:bCs/>
          <w:b/>
        </w:rPr>
        <w:t xml:space="preserve">Afghanistan Kabul</w:t>
      </w:r>
      <w:r>
        <w:t xml:space="preserve"> </w:t>
      </w:r>
      <w:r>
        <w:t xml:space="preserve">is both challenging and transformative. Amidst a backdrop of economic volatility and political uncertainty, financial analysts serve as vital contributors to Afghanistan’s journey toward stability and growth. Their work requires not only technical proficiency but also cultural awareness, adaptability, and a commitment to ethical practices. As Kabul continues to evolve as a center of economic activity in the region, the demand for skilled financial analysts will likely grow. This abstract academic document underscores the need for targeted investments in education, technological infrastructure, and policy frameworks to empower professionals in this field and ensure their contributions align with Afghanistan’s broader development goals.</w:t>
      </w:r>
    </w:p>
    <w:p>
      <w:pPr>
        <w:pStyle w:val="BodyText"/>
      </w:pPr>
      <w:r>
        <w:rPr>
          <w:iCs/>
          <w:i/>
        </w:rPr>
        <w:t xml:space="preserve">This abstract academic work is intended for educational and research purposes only. It reflects the current state of financial analysis practices in</w:t>
      </w:r>
      <w:r>
        <w:rPr>
          <w:iCs/>
          <w:i/>
        </w:rPr>
        <w:t xml:space="preserve"> </w:t>
      </w:r>
      <w:r>
        <w:rPr>
          <w:bCs/>
          <w:b/>
          <w:iCs/>
          <w:i/>
        </w:rPr>
        <w:t xml:space="preserve">Afghanistan Kabul</w:t>
      </w:r>
      <w:r>
        <w:rPr>
          <w:iCs/>
          <w:i/>
        </w:rPr>
        <w:t xml:space="preserve"> </w:t>
      </w:r>
      <w:r>
        <w:rPr>
          <w:iCs/>
          <w:i/>
        </w:rPr>
        <w:t xml:space="preserve">as of [insert date].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Financial Analyst in Afghanistan Kabul</dc:title>
  <dc:creator/>
  <dc:language>en</dc:language>
  <cp:keywords/>
  <dcterms:created xsi:type="dcterms:W3CDTF">2026-07-21T02:45:08Z</dcterms:created>
  <dcterms:modified xsi:type="dcterms:W3CDTF">2026-07-21T02:45:08Z</dcterms:modified>
</cp:coreProperties>
</file>

<file path=docProps/custom.xml><?xml version="1.0" encoding="utf-8"?>
<Properties xmlns="http://schemas.openxmlformats.org/officeDocument/2006/custom-properties" xmlns:vt="http://schemas.openxmlformats.org/officeDocument/2006/docPropsVTypes"/>
</file>