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218154563234cb23713ecc1e2c064de0eab93e"/>
    <w:p>
      <w:pPr>
        <w:pStyle w:val="Heading1"/>
      </w:pPr>
      <w:r>
        <w:t xml:space="preserve">Abstract Academic Document: The Role and Significance of a Financial Analyst in Australia, Melbourne</w:t>
      </w:r>
    </w:p>
    <w:p>
      <w:pPr>
        <w:pStyle w:val="FirstParagraph"/>
      </w:pPr>
      <w:r>
        <w:rPr>
          <w:bCs/>
          <w:b/>
        </w:rPr>
        <w:t xml:space="preserve">Keywords:</w:t>
      </w:r>
      <w:r>
        <w:t xml:space="preserve"> </w:t>
      </w:r>
      <w:r>
        <w:t xml:space="preserve">Abstract academic, Financial Analyst, Australia Melbourne.</w:t>
      </w:r>
    </w:p>
    <w:bookmarkStart w:id="20" w:name="introduction"/>
    <w:p>
      <w:pPr>
        <w:pStyle w:val="Heading2"/>
      </w:pPr>
      <w:r>
        <w:t xml:space="preserve">Introduction</w:t>
      </w:r>
    </w:p>
    <w:p>
      <w:pPr>
        <w:pStyle w:val="FirstParagraph"/>
      </w:pPr>
      <w:r>
        <w:t xml:space="preserve">The role of a Financial Analyst has become increasingly pivotal in the dynamic economic landscape of Australia, particularly within the vibrant city of Melbourne. As a global financial hub and the second-largest economy in Oceania, Melbourne’s financial sector is characterized by its diversity, innovation, and integration into international markets. This abstract academic document explores the multifaceted responsibilities of a Financial Analyst in this context, emphasizing their critical contribution to corporate decision-making, economic stability, and strategic growth. By examining the unique demands of the Australian market—particularly within Melbourne—the paper highlights how Financial Analysts navigate regulatory frameworks, technological advancements, and global economic trends to provide actionable insights for stakeholders.</w:t>
      </w:r>
    </w:p>
    <w:bookmarkEnd w:id="20"/>
    <w:bookmarkStart w:id="21" w:name="X197fc736b2d4f3644b3f19aaddd20bd74e15d8d"/>
    <w:p>
      <w:pPr>
        <w:pStyle w:val="Heading2"/>
      </w:pPr>
      <w:r>
        <w:t xml:space="preserve">The Role of a Financial Analyst in Australia</w:t>
      </w:r>
    </w:p>
    <w:p>
      <w:pPr>
        <w:pStyle w:val="FirstParagraph"/>
      </w:pPr>
      <w:r>
        <w:t xml:space="preserve">In Australia, Financial Analysts are integral to both public and private sectors, working across industries such as banking, insurance, real estate, and technology. Their primary responsibilities include evaluating financial data to support investment decisions, forecasting future financial performance, and providing strategic recommendations based on quantitative analysis. In Melbourne—a city renowned for its robust financial services sector—Financial Analysts often collaborate with multinational corporations and local SMEs to optimize capital allocation and risk management strategies.</w:t>
      </w:r>
    </w:p>
    <w:p>
      <w:pPr>
        <w:pStyle w:val="BodyText"/>
      </w:pPr>
      <w:r>
        <w:t xml:space="preserve">Australian Financial Analysts are required to adhere to stringent regulatory standards set by bodies such as the Australian Securities and Investments Commission (ASIC) and the Reserve Bank of Australia (RBA). These regulations ensure transparency, ethical practices, and compliance with national financial policies. In Melbourne, where the financial ecosystem is deeply interconnected with global markets via major institutions like the National Australia Bank (NAB) and Westpac, Financial Analysts must also stay informed about international economic shifts that impact local markets.</w:t>
      </w:r>
    </w:p>
    <w:bookmarkEnd w:id="21"/>
    <w:bookmarkStart w:id="22" w:name="Xe3ac8e982890f25cb808372c229ce2ff6df76b3"/>
    <w:p>
      <w:pPr>
        <w:pStyle w:val="Heading2"/>
      </w:pPr>
      <w:r>
        <w:t xml:space="preserve">Key Responsibilities of a Financial Analyst in Melbourne</w:t>
      </w:r>
    </w:p>
    <w:p>
      <w:pPr>
        <w:pStyle w:val="FirstParagraph"/>
      </w:pPr>
      <w:r>
        <w:t xml:space="preserve">The role of a Financial Analyst in Melbourne encompasses several critical functions tailored to the city’s economic environment. These include:</w:t>
      </w:r>
    </w:p>
    <w:p>
      <w:pPr>
        <w:numPr>
          <w:ilvl w:val="0"/>
          <w:numId w:val="1001"/>
        </w:numPr>
        <w:pStyle w:val="Compact"/>
      </w:pPr>
      <w:r>
        <w:rPr>
          <w:bCs/>
          <w:b/>
        </w:rPr>
        <w:t xml:space="preserve">Financial Modeling and Forecasting:</w:t>
      </w:r>
      <w:r>
        <w:t xml:space="preserve"> </w:t>
      </w:r>
      <w:r>
        <w:t xml:space="preserve">Developing predictive models to assess the financial viability of projects, investments, or business strategies. In Melbourne’s competitive markets, this often involves integrating data from diverse sources such as real estate analytics (given the city’s property boom) and stock market trends.</w:t>
      </w:r>
    </w:p>
    <w:p>
      <w:pPr>
        <w:numPr>
          <w:ilvl w:val="0"/>
          <w:numId w:val="1001"/>
        </w:numPr>
        <w:pStyle w:val="Compact"/>
      </w:pPr>
      <w:r>
        <w:rPr>
          <w:bCs/>
          <w:b/>
        </w:rPr>
        <w:t xml:space="preserve">Risk Analysis:</w:t>
      </w:r>
      <w:r>
        <w:t xml:space="preserve"> </w:t>
      </w:r>
      <w:r>
        <w:t xml:space="preserve">Identifying potential financial risks—such as currency fluctuations in trade with Asian markets or regulatory changes—and proposing mitigation strategies. Melbourne’s proximity to Asia makes this role particularly crucial for firms engaged in cross-border transactions.</w:t>
      </w:r>
    </w:p>
    <w:p>
      <w:pPr>
        <w:numPr>
          <w:ilvl w:val="0"/>
          <w:numId w:val="1001"/>
        </w:numPr>
        <w:pStyle w:val="Compact"/>
      </w:pPr>
      <w:r>
        <w:rPr>
          <w:bCs/>
          <w:b/>
        </w:rPr>
        <w:t xml:space="preserve">Performance Evaluation:</w:t>
      </w:r>
      <w:r>
        <w:t xml:space="preserve"> </w:t>
      </w:r>
      <w:r>
        <w:t xml:space="preserve">Analyzing the profitability and efficiency of organizations by reviewing balance sheets, income statements, and cash flow statements. This is vital for companies in Melbourne’s tech sector, which relies heavily on venture capital funding.</w:t>
      </w:r>
    </w:p>
    <w:p>
      <w:pPr>
        <w:numPr>
          <w:ilvl w:val="0"/>
          <w:numId w:val="1001"/>
        </w:numPr>
        <w:pStyle w:val="Compact"/>
      </w:pPr>
      <w:r>
        <w:rPr>
          <w:bCs/>
          <w:b/>
        </w:rPr>
        <w:t xml:space="preserve">Investment Recommendations:</w:t>
      </w:r>
      <w:r>
        <w:t xml:space="preserve"> </w:t>
      </w:r>
      <w:r>
        <w:t xml:space="preserve">Advising investors on portfolio diversification and asset allocation. With Melbourne being a hub for fintech innovation (e.g., platforms like Afterpay), Financial Analysts must also assess the risks and opportunities of emerging financial technologies.</w:t>
      </w:r>
    </w:p>
    <w:bookmarkEnd w:id="22"/>
    <w:bookmarkStart w:id="23" w:name="skill-sets-and-competencies-required"/>
    <w:p>
      <w:pPr>
        <w:pStyle w:val="Heading2"/>
      </w:pPr>
      <w:r>
        <w:t xml:space="preserve">Skill Sets and Competencies Required</w:t>
      </w:r>
    </w:p>
    <w:p>
      <w:pPr>
        <w:pStyle w:val="FirstParagraph"/>
      </w:pPr>
      <w:r>
        <w:t xml:space="preserve">Given the complexity of Australia’s financial ecosystem, particularly in Melbourne, Financial Analysts require a unique blend of technical and soft skills. Technical competencies include proficiency in financial software (e.g., Bloomberg Terminal, Excel), knowledge of accounting principles (such as IFRS compliance), and expertise in data analysis tools like Python or R. Soft skills such as communication, problem-solving, and ethical judgment are equally important, especially when presenting findings to non-technical stakeholders.</w:t>
      </w:r>
    </w:p>
    <w:p>
      <w:pPr>
        <w:pStyle w:val="BodyText"/>
      </w:pPr>
      <w:r>
        <w:t xml:space="preserve">In Melbourne’s multicultural environment—which hosts a significant number of international businesses—Financial Analysts must also possess cross-cultural communication skills. This is essential for collaborating with global teams or advising clients from diverse backgrounds. Additionally, staying updated on Australian-specific financial policies, such as superannuation regulations and tax incentives for SMEs, is critical to ensuring compliance and maximizing profitability.</w:t>
      </w:r>
    </w:p>
    <w:bookmarkEnd w:id="23"/>
    <w:bookmarkStart w:id="24" w:name="Xd1a3911362e1b9f212a2ba715768809ef14980c"/>
    <w:p>
      <w:pPr>
        <w:pStyle w:val="Heading2"/>
      </w:pPr>
      <w:r>
        <w:t xml:space="preserve">The Financial Analyst Landscape in Australia Melbourne</w:t>
      </w:r>
    </w:p>
    <w:p>
      <w:pPr>
        <w:pStyle w:val="FirstParagraph"/>
      </w:pPr>
      <w:r>
        <w:t xml:space="preserve">Melbourne’s financial sector is one of the most dynamic in Australia, driven by its status as a regional headquarters for many multinational corporations. The city’s economy is characterized by a mix of traditional industries (e.g., manufacturing) and high-growth sectors like biotechnology and renewable energy. This diversification creates unique opportunities for Financial Analysts to work on projects ranging from green energy investments to infrastructure development.</w:t>
      </w:r>
    </w:p>
    <w:p>
      <w:pPr>
        <w:pStyle w:val="BodyText"/>
      </w:pPr>
      <w:r>
        <w:t xml:space="preserve">The demand for Financial Analysts in Melbourne has surged in recent years due to factors such as:</w:t>
      </w:r>
    </w:p>
    <w:p>
      <w:pPr>
        <w:numPr>
          <w:ilvl w:val="0"/>
          <w:numId w:val="1002"/>
        </w:numPr>
        <w:pStyle w:val="Compact"/>
      </w:pPr>
      <w:r>
        <w:rPr>
          <w:bCs/>
          <w:b/>
        </w:rPr>
        <w:t xml:space="preserve">Technological Disruption:</w:t>
      </w:r>
      <w:r>
        <w:t xml:space="preserve"> </w:t>
      </w:r>
      <w:r>
        <w:t xml:space="preserve">The rise of fintech startups (e.g., Zip, Airwallex) has increased the need for analysts who can evaluate the financial implications of digital transformation.</w:t>
      </w:r>
    </w:p>
    <w:p>
      <w:pPr>
        <w:numPr>
          <w:ilvl w:val="0"/>
          <w:numId w:val="1002"/>
        </w:numPr>
        <w:pStyle w:val="Compact"/>
      </w:pPr>
      <w:r>
        <w:rPr>
          <w:bCs/>
          <w:b/>
        </w:rPr>
        <w:t xml:space="preserve">Economic Shifts:</w:t>
      </w:r>
      <w:r>
        <w:t xml:space="preserve"> </w:t>
      </w:r>
      <w:r>
        <w:t xml:space="preserve">Australia’s reliance on exports to Asia necessitates Financial Analysts who can analyze trade data and geopolitical risks affecting Melbourne-based firms.</w:t>
      </w:r>
    </w:p>
    <w:p>
      <w:pPr>
        <w:numPr>
          <w:ilvl w:val="0"/>
          <w:numId w:val="1002"/>
        </w:numPr>
        <w:pStyle w:val="Compact"/>
      </w:pPr>
      <w:r>
        <w:rPr>
          <w:bCs/>
          <w:b/>
        </w:rPr>
        <w:t xml:space="preserve">Regulatory Changes:</w:t>
      </w:r>
      <w:r>
        <w:t xml:space="preserve"> </w:t>
      </w:r>
      <w:r>
        <w:t xml:space="preserve">Recent reforms in corporate governance and sustainability reporting have created a demand for analysts specializing in ESG (Environmental, Social, Governance) metrics.</w:t>
      </w:r>
    </w:p>
    <w:bookmarkEnd w:id="24"/>
    <w:bookmarkStart w:id="25" w:name="challenges-and-opportunities"/>
    <w:p>
      <w:pPr>
        <w:pStyle w:val="Heading2"/>
      </w:pPr>
      <w:r>
        <w:t xml:space="preserve">Challenges and Opportunities</w:t>
      </w:r>
    </w:p>
    <w:p>
      <w:pPr>
        <w:pStyle w:val="FirstParagraph"/>
      </w:pPr>
      <w:r>
        <w:t xml:space="preserve">While the role of a Financial Analyst in Melbourne is highly rewarding, it is not without challenges. One major hurdle is navigating Australia’s complex tax system and ensuring compliance with local regulations. Additionally, the pressure to deliver accurate forecasts in a rapidly changing economic environment—such as during periods of inflation or interest rate volatility—requires analysts to maintain high levels of precision and adaptability.</w:t>
      </w:r>
    </w:p>
    <w:p>
      <w:pPr>
        <w:pStyle w:val="BodyText"/>
      </w:pPr>
      <w:r>
        <w:t xml:space="preserve">However, these challenges are accompanied by significant opportunities. Melbourne’s financial sector is projected to grow at a CAGR of 4.5% over the next decade, driven by investments in AI-driven analytics and sustainable finance. Financial Analysts who specialize in emerging fields like cryptocurrency analysis or blockchain technology may find lucrative career prospects in this evolving landscape.</w:t>
      </w:r>
    </w:p>
    <w:bookmarkEnd w:id="25"/>
    <w:bookmarkStart w:id="26" w:name="conclusion"/>
    <w:p>
      <w:pPr>
        <w:pStyle w:val="Heading2"/>
      </w:pPr>
      <w:r>
        <w:t xml:space="preserve">Conclusion</w:t>
      </w:r>
    </w:p>
    <w:p>
      <w:pPr>
        <w:pStyle w:val="FirstParagraph"/>
      </w:pPr>
      <w:r>
        <w:t xml:space="preserve">In summary, the role of a Financial Analyst is indispensable to Australia’s economic development, particularly within Melbourne’s thriving financial ecosystem. As the city continues to emerge as a global leader in innovation and trade, the demand for skilled Financial Analysts who can bridge data-driven insights with strategic decision-making will only grow. By aligning their expertise with Australia’s regulatory frameworks and leveraging Melbourne’s unique position in the international market, Financial Analysts play a vital role in shaping the future of finance. This abstract academic document underscores the importance of cultivating a new generation of analysts equipped to navigate the complexities of modern financial systems while contributing to Melbourne’s reputation as a center for excellence in economic analysis.</w:t>
      </w:r>
    </w:p>
    <w:p>
      <w:pPr>
        <w:pStyle w:val="BodyText"/>
      </w:pPr>
      <w:r>
        <w:rPr>
          <w:iCs/>
          <w:i/>
        </w:rPr>
        <w:t xml:space="preserve">Word Count: 824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Australia, Melbourne</dc:title>
  <dc:creator/>
  <dc:language>en</dc:language>
  <cp:keywords/>
  <dcterms:created xsi:type="dcterms:W3CDTF">2026-07-22T15:31:54Z</dcterms:created>
  <dcterms:modified xsi:type="dcterms:W3CDTF">2026-07-22T15:31:54Z</dcterms:modified>
</cp:coreProperties>
</file>

<file path=docProps/custom.xml><?xml version="1.0" encoding="utf-8"?>
<Properties xmlns="http://schemas.openxmlformats.org/officeDocument/2006/custom-properties" xmlns:vt="http://schemas.openxmlformats.org/officeDocument/2006/docPropsVTypes"/>
</file>