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0a0fe67f6c8f458fbe23432329a612c98975d52"/>
    <w:p>
      <w:pPr>
        <w:pStyle w:val="Heading2"/>
      </w:pPr>
      <w:r>
        <w:t xml:space="preserve">Abstract Academic Document: The Role of the Financial Analyst in Brazil, with a Focus on Rio de Janeiro</w:t>
      </w:r>
    </w:p>
    <w:p>
      <w:pPr>
        <w:pStyle w:val="FirstParagraph"/>
      </w:pPr>
      <w:r>
        <w:rPr>
          <w:bCs/>
          <w:b/>
        </w:rPr>
        <w:t xml:space="preserve">Abstract academic:</w:t>
      </w:r>
      <w:r>
        <w:t xml:space="preserve"> </w:t>
      </w:r>
      <w:r>
        <w:t xml:space="preserve">This academic document explores the critical role of the</w:t>
      </w:r>
      <w:r>
        <w:t xml:space="preserve"> </w:t>
      </w:r>
      <w:r>
        <w:rPr>
          <w:bCs/>
          <w:b/>
        </w:rPr>
        <w:t xml:space="preserve">Financial Analyst</w:t>
      </w:r>
      <w:r>
        <w:t xml:space="preserve"> </w:t>
      </w:r>
      <w:r>
        <w:t xml:space="preserve">in Brazil’s economic landscape, with a specific focus on the city of Rio de Janeiro. As one of South America’s most dynamic financial hubs, Rio de Janeiro presents unique opportunities and challenges for professionals in finance. This paper examines the responsibilities, competencies, and contextual factors that define the work of a Financial Analyst in this region. It also evaluates how global economic trends, local regulatory frameworks, and sector-specific demands shape their professional trajectory. By analyzing case studies from Rio de Janeiro’s financial ecosystem—including its role in trade, real estate development, and public-private partnerships—the document highlights the strategic importance of Financial Analysts in driving sustainable growth and innovation within Brazil’s economy.</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Financial Analyst</w:t>
      </w:r>
      <w:r>
        <w:t xml:space="preserve"> </w:t>
      </w:r>
      <w:r>
        <w:t xml:space="preserve">is a pivotal figure in modern economies, tasked with interpreting financial data to inform business strategies, investment decisions, and risk management. In Brazil—a country characterized by its complex macroeconomic dynamics and rapid urbanization—this role takes on added significance. Rio de Janeiro, as Brazil’s second-largest city and a key center for commerce, tourism, and infrastructure projects, exemplifies the challenges faced by Financial Analysts in navigating a rapidly evolving market. This document aims to provide an academic overview of how Financial Analysts operate in this context, emphasizing their adaptability to local conditions while aligning with global financial standards.</w:t>
      </w:r>
    </w:p>
    <w:bookmarkEnd w:id="21"/>
    <w:bookmarkStart w:id="22" w:name="Xd5e64b7bc1a8f3a4b39d531c05b4e60f01b4c6a"/>
    <w:p>
      <w:pPr>
        <w:pStyle w:val="Heading2"/>
      </w:pPr>
      <w:r>
        <w:t xml:space="preserve">The Role of the Financial Analyst in Brazil’s Economy</w:t>
      </w:r>
    </w:p>
    <w:p>
      <w:pPr>
        <w:pStyle w:val="FirstParagraph"/>
      </w:pPr>
      <w:r>
        <w:t xml:space="preserve">Financial Analysts in Brazil are responsible for analyzing financial statements, forecasting trends, and evaluating investment opportunities across sectors such as manufacturing, energy, and services. In a country where inflation rates and currency volatility (e.g., the Brazilian real) have historically influenced economic stability, their role extends beyond traditional corporate finance to include strategic advisory for government initiatives and public sector projects.</w:t>
      </w:r>
    </w:p>
    <w:p>
      <w:pPr>
        <w:pStyle w:val="BodyText"/>
      </w:pPr>
      <w:r>
        <w:t xml:space="preserve">Rio de Janeiro, in particular, is a focal point for Financial Analysts due to its prominence in national trade networks. The city hosts major ports and logistics hubs that facilitate imports and exports, making it a critical node in Brazil’s economy. Financial Analysts here must assess risks associated with international trade agreements, such as those involving Mercosur or the Pacific Alliance, while also addressing domestic challenges like taxation policies and regulatory compliance under the Comissão de Valores Mobiliários (CVM).</w:t>
      </w:r>
    </w:p>
    <w:bookmarkEnd w:id="22"/>
    <w:bookmarkStart w:id="23" w:name="methodology"/>
    <w:p>
      <w:pPr>
        <w:pStyle w:val="Heading2"/>
      </w:pPr>
      <w:r>
        <w:t xml:space="preserve">Methodology</w:t>
      </w:r>
    </w:p>
    <w:p>
      <w:pPr>
        <w:pStyle w:val="FirstParagraph"/>
      </w:pPr>
      <w:r>
        <w:t xml:space="preserve">This academic analysis employs a qualitative approach, synthesizing data from industry reports, academic journals, and case studies specific to Rio de Janeiro. Key sources include the Brazilian Institute of Geography and Statistics (IBGE), the São Paulo Stock Exchange (B3), and research conducted by institutions such as the Getulio Vargas Foundation (FGV). The document also draws on interviews with Financial Analysts working in Rio’s financial sector, providing insights into their daily responsibilities and challenges.</w:t>
      </w:r>
    </w:p>
    <w:bookmarkEnd w:id="23"/>
    <w:bookmarkStart w:id="24" w:name="X332786c21d3e269b42e7edda053030c332a9ee4"/>
    <w:p>
      <w:pPr>
        <w:pStyle w:val="Heading2"/>
      </w:pPr>
      <w:r>
        <w:t xml:space="preserve">Key Responsibilities of a Financial Analyst in Rio de Janeiro</w:t>
      </w:r>
    </w:p>
    <w:p>
      <w:pPr>
        <w:pStyle w:val="FirstParagraph"/>
      </w:pPr>
      <w:r>
        <w:t xml:space="preserve">The duties of a Financial Analyst in Rio de Janeiro are multifaceted. They include:</w:t>
      </w:r>
    </w:p>
    <w:p>
      <w:pPr>
        <w:numPr>
          <w:ilvl w:val="0"/>
          <w:numId w:val="1001"/>
        </w:numPr>
        <w:pStyle w:val="Compact"/>
      </w:pPr>
      <w:r>
        <w:rPr>
          <w:bCs/>
          <w:b/>
        </w:rPr>
        <w:t xml:space="preserve">Financial Modeling and Forecasting:</w:t>
      </w:r>
      <w:r>
        <w:t xml:space="preserve"> </w:t>
      </w:r>
      <w:r>
        <w:t xml:space="preserve">Developing predictive models to guide investment decisions, particularly for real estate projects (e.g., infrastructure developments linked to the 2016 Olympics) and tourism-related ventures.</w:t>
      </w:r>
    </w:p>
    <w:p>
      <w:pPr>
        <w:numPr>
          <w:ilvl w:val="0"/>
          <w:numId w:val="1001"/>
        </w:numPr>
        <w:pStyle w:val="Compact"/>
      </w:pPr>
      <w:r>
        <w:rPr>
          <w:bCs/>
          <w:b/>
        </w:rPr>
        <w:t xml:space="preserve">Risk Management:</w:t>
      </w:r>
      <w:r>
        <w:t xml:space="preserve"> </w:t>
      </w:r>
      <w:r>
        <w:t xml:space="preserve">Assessing risks related to currency fluctuations, political instability, and environmental factors affecting industries like mining or energy.</w:t>
      </w:r>
    </w:p>
    <w:p>
      <w:pPr>
        <w:numPr>
          <w:ilvl w:val="0"/>
          <w:numId w:val="1001"/>
        </w:numPr>
        <w:pStyle w:val="Compact"/>
      </w:pPr>
      <w:r>
        <w:rPr>
          <w:bCs/>
          <w:b/>
        </w:rPr>
        <w:t xml:space="preserve">Regulatory Compliance:</w:t>
      </w:r>
      <w:r>
        <w:t xml:space="preserve"> </w:t>
      </w:r>
      <w:r>
        <w:t xml:space="preserve">Ensuring adherence to Brazil’s stringent financial regulations, including anti-money laundering (AML) laws and corporate governance standards.</w:t>
      </w:r>
    </w:p>
    <w:p>
      <w:pPr>
        <w:numPr>
          <w:ilvl w:val="0"/>
          <w:numId w:val="1001"/>
        </w:numPr>
        <w:pStyle w:val="Compact"/>
      </w:pPr>
      <w:r>
        <w:rPr>
          <w:bCs/>
          <w:b/>
        </w:rPr>
        <w:t xml:space="preserve">Sector-Specific Expertise:</w:t>
      </w:r>
      <w:r>
        <w:t xml:space="preserve"> </w:t>
      </w:r>
      <w:r>
        <w:t xml:space="preserve">Specializing in areas such as maritime trade, public infrastructure financing, or sustainable development projects in the city’s favelas.</w:t>
      </w:r>
    </w:p>
    <w:bookmarkEnd w:id="24"/>
    <w:bookmarkStart w:id="25" w:name="Xc7bb65c6a27bf42e556991cbc43a8f908d220d5"/>
    <w:p>
      <w:pPr>
        <w:pStyle w:val="Heading2"/>
      </w:pPr>
      <w:r>
        <w:t xml:space="preserve">Challenges Facing Financial Analysts in Rio de Janeiro</w:t>
      </w:r>
    </w:p>
    <w:p>
      <w:pPr>
        <w:pStyle w:val="FirstParagraph"/>
      </w:pPr>
      <w:r>
        <w:t xml:space="preserve">While Rio de Janeiro offers lucrative opportunities for Financial Analysts, it also presents unique challenges. These include:</w:t>
      </w:r>
    </w:p>
    <w:p>
      <w:pPr>
        <w:numPr>
          <w:ilvl w:val="0"/>
          <w:numId w:val="1002"/>
        </w:numPr>
        <w:pStyle w:val="Compact"/>
      </w:pPr>
      <w:r>
        <w:rPr>
          <w:bCs/>
          <w:b/>
        </w:rPr>
        <w:t xml:space="preserve">Economic Volatility:</w:t>
      </w:r>
      <w:r>
        <w:t xml:space="preserve"> </w:t>
      </w:r>
      <w:r>
        <w:t xml:space="preserve">Brazil’s cyclical economic fluctuations, coupled with the city’s reliance on tourism (which was severely impacted by the global pandemic), require analysts to be agile in their projections.</w:t>
      </w:r>
    </w:p>
    <w:p>
      <w:pPr>
        <w:numPr>
          <w:ilvl w:val="0"/>
          <w:numId w:val="1002"/>
        </w:numPr>
        <w:pStyle w:val="Compact"/>
      </w:pPr>
      <w:r>
        <w:rPr>
          <w:bCs/>
          <w:b/>
        </w:rPr>
        <w:t xml:space="preserve">Regulatory Complexity:</w:t>
      </w:r>
      <w:r>
        <w:t xml:space="preserve"> </w:t>
      </w:r>
      <w:r>
        <w:t xml:space="preserve">Navigating Brazil’s dual federal and state regulatory frameworks can be daunting, especially for analysts working in cross-border ventures or public-private partnerships.</w:t>
      </w:r>
    </w:p>
    <w:p>
      <w:pPr>
        <w:numPr>
          <w:ilvl w:val="0"/>
          <w:numId w:val="1002"/>
        </w:numPr>
        <w:pStyle w:val="Compact"/>
      </w:pPr>
      <w:r>
        <w:rPr>
          <w:bCs/>
          <w:b/>
        </w:rPr>
        <w:t xml:space="preserve">Technological Disruption:</w:t>
      </w:r>
      <w:r>
        <w:t xml:space="preserve"> </w:t>
      </w:r>
      <w:r>
        <w:t xml:space="preserve">The rise of fintech companies and digital payment platforms in Rio necessitates continuous skill development to remain competitive.</w:t>
      </w:r>
    </w:p>
    <w:bookmarkEnd w:id="25"/>
    <w:bookmarkStart w:id="26" w:name="Xe9d5a2c1fcaa353ab105e862958af2c24265c5e"/>
    <w:p>
      <w:pPr>
        <w:pStyle w:val="Heading2"/>
      </w:pPr>
      <w:r>
        <w:t xml:space="preserve">CASE STUDY: Financial Analysts in Rio’s Public-Private Partnerships</w:t>
      </w:r>
    </w:p>
    <w:p>
      <w:pPr>
        <w:pStyle w:val="FirstParagraph"/>
      </w:pPr>
      <w:r>
        <w:t xml:space="preserve">A notable example of the Financial Analyst’s impact is their role in public-private partnerships (PPPs) for urban development. In projects such as the expansion of the Port of Rio de Janeiro or upgrades to the city’s metro system, analysts evaluate cost-benefit ratios, secure funding from international investors, and ensure transparency in project execution. Their work directly influences whether these initiatives succeed or fail to meet economic objectives.</w:t>
      </w:r>
    </w:p>
    <w:bookmarkEnd w:id="26"/>
    <w:bookmarkStart w:id="27" w:name="educational-and-professional-development"/>
    <w:p>
      <w:pPr>
        <w:pStyle w:val="Heading2"/>
      </w:pPr>
      <w:r>
        <w:t xml:space="preserve">Educational and Professional Development</w:t>
      </w:r>
    </w:p>
    <w:p>
      <w:pPr>
        <w:pStyle w:val="FirstParagraph"/>
      </w:pPr>
      <w:r>
        <w:t xml:space="preserve">To excel in Rio de Janeiro’s competitive financial sector, Financial Analysts must pursue advanced education and certifications. Degrees from institutions like the Universidade Federal do Rio de Janeiro (UFRJ) or Pontifícia Universidade Católica do Rio (PUC-Rio) are highly regarded. Additionally, professional certifications such as the Chartered Financial Analyst (CFA) designation or Brazil’s own Certificação de Analista Financeiro are often required for senior roles.</w:t>
      </w:r>
    </w:p>
    <w:bookmarkEnd w:id="27"/>
    <w:bookmarkStart w:id="28" w:name="conclusion"/>
    <w:p>
      <w:pPr>
        <w:pStyle w:val="Heading2"/>
      </w:pPr>
      <w:r>
        <w:t xml:space="preserve">Conclusion</w:t>
      </w:r>
    </w:p>
    <w:p>
      <w:pPr>
        <w:pStyle w:val="FirstParagraph"/>
      </w:pPr>
      <w:r>
        <w:t xml:space="preserve">The role of the</w:t>
      </w:r>
      <w:r>
        <w:t xml:space="preserve"> </w:t>
      </w:r>
      <w:r>
        <w:rPr>
          <w:bCs/>
          <w:b/>
        </w:rPr>
        <w:t xml:space="preserve">Financial Analyst</w:t>
      </w:r>
      <w:r>
        <w:t xml:space="preserve"> </w:t>
      </w:r>
      <w:r>
        <w:t xml:space="preserve">in Brazil, particularly in Rio de Janeiro, is integral to the country’s economic resilience and innovation. As a hub of trade, tourism, and infrastructure development, Rio demands professionals who can navigate both local and global financial complexities. This academic document underscores the importance of equipping Financial Analysts with specialized knowledge tailored to Brazil’s unique market conditions while fostering collaboration between academia, industry, and government stakeholders. By doing so, Rio de Janeiro can continue to thrive as a leader in Latin America’s financial landscape.</w:t>
      </w:r>
    </w:p>
    <w:p>
      <w:pPr>
        <w:pStyle w:val="BodyText"/>
      </w:pPr>
      <w:r>
        <w:rPr>
          <w:bCs/>
          <w:b/>
        </w:rPr>
        <w:t xml:space="preserve">Keywords:</w:t>
      </w:r>
      <w:r>
        <w:t xml:space="preserve"> </w:t>
      </w:r>
      <w:r>
        <w:t xml:space="preserve">Abstract academic; Financial Analyst; Brazil Rio de Janeiro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Brazil Rio de Janeiro</dc:title>
  <dc:creator/>
  <dc:language>en</dc:language>
  <cp:keywords/>
  <dcterms:created xsi:type="dcterms:W3CDTF">2026-07-23T18:16:53Z</dcterms:created>
  <dcterms:modified xsi:type="dcterms:W3CDTF">2026-07-23T18:16:53Z</dcterms:modified>
</cp:coreProperties>
</file>

<file path=docProps/custom.xml><?xml version="1.0" encoding="utf-8"?>
<Properties xmlns="http://schemas.openxmlformats.org/officeDocument/2006/custom-properties" xmlns:vt="http://schemas.openxmlformats.org/officeDocument/2006/docPropsVTypes"/>
</file>