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cb1ffb3e28a94dcf7c1de5840a19a067322bc71"/>
    <w:p>
      <w:pPr>
        <w:pStyle w:val="Heading1"/>
      </w:pPr>
      <w:r>
        <w:t xml:space="preserve">Abstract Academic: The Role of Financial Analysts in China Guangzhou</w:t>
      </w:r>
    </w:p>
    <w:p>
      <w:pPr>
        <w:pStyle w:val="FirstParagraph"/>
      </w:pPr>
      <w:r>
        <w:rPr>
          <w:bCs/>
          <w:b/>
        </w:rPr>
        <w:t xml:space="preserve">Abstract:</w:t>
      </w:r>
    </w:p>
    <w:p>
      <w:pPr>
        <w:pStyle w:val="BodyText"/>
      </w:pPr>
      <w:r>
        <w:t xml:space="preserve">In the dynamic and rapidly evolving economic landscape of China, the role of a</w:t>
      </w:r>
      <w:r>
        <w:t xml:space="preserve"> </w:t>
      </w:r>
      <w:r>
        <w:rPr>
          <w:bCs/>
          <w:b/>
        </w:rPr>
        <w:t xml:space="preserve">Financial Analyst</w:t>
      </w:r>
      <w:r>
        <w:t xml:space="preserve"> </w:t>
      </w:r>
      <w:r>
        <w:t xml:space="preserve">has become increasingly pivotal, particularly in cities like Guangzhou. As one of the most significant economic hubs in southern China, Guangzhou plays a critical role in regional trade, manufacturing, and financial services. This abstract academic document explores the multifaceted responsibilities of</w:t>
      </w:r>
      <w:r>
        <w:t xml:space="preserve"> </w:t>
      </w:r>
      <w:r>
        <w:rPr>
          <w:bCs/>
          <w:b/>
        </w:rPr>
        <w:t xml:space="preserve">Financial Analysts</w:t>
      </w:r>
      <w:r>
        <w:t xml:space="preserve"> </w:t>
      </w:r>
      <w:r>
        <w:t xml:space="preserve">operating within this context, emphasizing their contributions to corporate decision-making, risk management, and strategic planning under the unique socio-economic conditions of</w:t>
      </w:r>
      <w:r>
        <w:t xml:space="preserve"> </w:t>
      </w:r>
      <w:r>
        <w:rPr>
          <w:bCs/>
          <w:b/>
        </w:rPr>
        <w:t xml:space="preserve">China Guangzhou</w:t>
      </w:r>
      <w:r>
        <w:t xml:space="preserve">.</w:t>
      </w:r>
    </w:p>
    <w:bookmarkStart w:id="20" w:name="the-economic-context-of-china-guangzhou"/>
    <w:p>
      <w:pPr>
        <w:pStyle w:val="Heading2"/>
      </w:pPr>
      <w:r>
        <w:t xml:space="preserve">The Economic Context of China Guangzhou</w:t>
      </w:r>
    </w:p>
    <w:p>
      <w:pPr>
        <w:pStyle w:val="FirstParagraph"/>
      </w:pPr>
      <w:r>
        <w:rPr>
          <w:bCs/>
          <w:b/>
        </w:rPr>
        <w:t xml:space="preserve">China Guangzhou</w:t>
      </w:r>
      <w:r>
        <w:t xml:space="preserve">, often referred to as the "City of Eternal Spring," is a key player in China's economic growth narrative. As the capital of Guangdong Province and a major gateway for international trade, Guangzhou has long been recognized for its robust manufacturing sector, advanced logistics networks, and vibrant financial ecosystem. The city's strategic location along the Pearl River Delta has positioned it as a focal point for both domestic and foreign investment. For</w:t>
      </w:r>
      <w:r>
        <w:t xml:space="preserve"> </w:t>
      </w:r>
      <w:r>
        <w:rPr>
          <w:bCs/>
          <w:b/>
        </w:rPr>
        <w:t xml:space="preserve">Financial Analysts</w:t>
      </w:r>
      <w:r>
        <w:t xml:space="preserve">, this environment presents unique opportunities and challenges that distinguish their role from those in other global financial centers.</w:t>
      </w:r>
    </w:p>
    <w:p>
      <w:pPr>
        <w:pStyle w:val="BodyText"/>
      </w:pPr>
      <w:r>
        <w:t xml:space="preserve">The rapid urbanization, technological innovation, and integration into global markets have created a demand for skilled professionals who can navigate complex financial data while aligning with China's regulatory frameworks. In Guangzhou,</w:t>
      </w:r>
      <w:r>
        <w:t xml:space="preserve"> </w:t>
      </w:r>
      <w:r>
        <w:rPr>
          <w:bCs/>
          <w:b/>
        </w:rPr>
        <w:t xml:space="preserve">Financial Analysts</w:t>
      </w:r>
      <w:r>
        <w:t xml:space="preserve"> </w:t>
      </w:r>
      <w:r>
        <w:t xml:space="preserve">must balance the pressures of hyper-competition with the need for compliance in an environment where economic policies are frequently updated to support national objectives such as "Dual Circulation" and high-quality development.</w:t>
      </w:r>
    </w:p>
    <w:bookmarkEnd w:id="20"/>
    <w:bookmarkStart w:id="21" w:name="Xc6920a4129d1b1172e4fb6fd30cd7083c27b47d"/>
    <w:p>
      <w:pPr>
        <w:pStyle w:val="Heading2"/>
      </w:pPr>
      <w:r>
        <w:t xml:space="preserve">The Role of Financial Analysts in China Guangzhou</w:t>
      </w:r>
    </w:p>
    <w:p>
      <w:pPr>
        <w:pStyle w:val="FirstParagraph"/>
      </w:pPr>
      <w:r>
        <w:t xml:space="preserve">A</w:t>
      </w:r>
      <w:r>
        <w:t xml:space="preserve"> </w:t>
      </w:r>
      <w:r>
        <w:rPr>
          <w:bCs/>
          <w:b/>
        </w:rPr>
        <w:t xml:space="preserve">Financial Analyst</w:t>
      </w:r>
      <w:r>
        <w:t xml:space="preserve"> </w:t>
      </w:r>
      <w:r>
        <w:t xml:space="preserve">in Guangzhou is responsible for analyzing financial data, forecasting trends, and providing actionable insights to guide business strategies. This role encompasses a wide range of duties, including but not limited to: financial modeling, budgeting, risk assessment, investment analysis, and performance evaluation. Given Guangzhou's status as a global trade hub and its proximity to Hong Kong—a major international financial center—</w:t>
      </w:r>
      <w:r>
        <w:rPr>
          <w:bCs/>
          <w:b/>
        </w:rPr>
        <w:t xml:space="preserve">Financial Analysts</w:t>
      </w:r>
      <w:r>
        <w:t xml:space="preserve"> </w:t>
      </w:r>
      <w:r>
        <w:t xml:space="preserve">here often deal with cross-border transactions, currency fluctuations, and the complexities of multinational corporations operating in China.</w:t>
      </w:r>
    </w:p>
    <w:p>
      <w:pPr>
        <w:pStyle w:val="BodyText"/>
      </w:pPr>
      <w:r>
        <w:t xml:space="preserve">In this context, the</w:t>
      </w:r>
      <w:r>
        <w:t xml:space="preserve"> </w:t>
      </w:r>
      <w:r>
        <w:rPr>
          <w:bCs/>
          <w:b/>
        </w:rPr>
        <w:t xml:space="preserve">Financial Analyst</w:t>
      </w:r>
      <w:r>
        <w:t xml:space="preserve"> </w:t>
      </w:r>
      <w:r>
        <w:t xml:space="preserve">must possess a deep understanding of both local and global financial systems. For instance, analyzing the performance of Guangzhou's real estate market—a sector that has experienced significant volatility due to regulatory crackdowns—requires expertise in macroeconomic indicators, urban development policies, and housing demand trends. Similarly, assessing the viability of manufacturing projects in Guangzhou necessitates an evaluation of supply chain dynamics, labor costs, and export incentives tied to China's trade agreements with regions like ASEAN.</w:t>
      </w:r>
    </w:p>
    <w:bookmarkEnd w:id="21"/>
    <w:bookmarkStart w:id="22" w:name="X693413e34394d5031675443b90049d83d7683cf"/>
    <w:p>
      <w:pPr>
        <w:pStyle w:val="Heading2"/>
      </w:pPr>
      <w:r>
        <w:t xml:space="preserve">Challenges Faced by Financial Analysts in China Guangzhou</w:t>
      </w:r>
    </w:p>
    <w:p>
      <w:pPr>
        <w:pStyle w:val="FirstParagraph"/>
      </w:pPr>
      <w:r>
        <w:t xml:space="preserve">The unique challenges faced by</w:t>
      </w:r>
      <w:r>
        <w:t xml:space="preserve"> </w:t>
      </w:r>
      <w:r>
        <w:rPr>
          <w:bCs/>
          <w:b/>
        </w:rPr>
        <w:t xml:space="preserve">Financial Analysts</w:t>
      </w:r>
      <w:r>
        <w:t xml:space="preserve"> </w:t>
      </w:r>
      <w:r>
        <w:t xml:space="preserve">in</w:t>
      </w:r>
      <w:r>
        <w:t xml:space="preserve"> </w:t>
      </w:r>
      <w:r>
        <w:rPr>
          <w:bCs/>
          <w:b/>
        </w:rPr>
        <w:t xml:space="preserve">China Guangzhou</w:t>
      </w:r>
      <w:r>
        <w:t xml:space="preserve"> </w:t>
      </w:r>
      <w:r>
        <w:t xml:space="preserve">stem from the city's rapid economic transformation, regulatory environment, and cultural factors. First, the pace of change in Guangzhou's economy demands that analysts stay agile and continuously update their methodologies. For example, the rise of fintech startups and digital payment platforms (e.g., WeChat Pay) has disrupted traditional financial services, requiring</w:t>
      </w:r>
      <w:r>
        <w:t xml:space="preserve"> </w:t>
      </w:r>
      <w:r>
        <w:rPr>
          <w:bCs/>
          <w:b/>
        </w:rPr>
        <w:t xml:space="preserve">Financial Analysts</w:t>
      </w:r>
      <w:r>
        <w:t xml:space="preserve"> </w:t>
      </w:r>
      <w:r>
        <w:t xml:space="preserve">to incorporate new data sources and analytical tools into their work.</w:t>
      </w:r>
    </w:p>
    <w:p>
      <w:pPr>
        <w:pStyle w:val="BodyText"/>
      </w:pPr>
      <w:r>
        <w:t xml:space="preserve">Second, compliance with China's stringent regulatory requirements poses a challenge. Policies such as the "Three Red Lines" for real estate developers or the emphasis on environmental sustainability in manufacturing projects require analysts to integrate these factors into their financial models. Additionally, the opaque nature of some regulatory frameworks in China can complicate data collection and interpretation for</w:t>
      </w:r>
      <w:r>
        <w:t xml:space="preserve"> </w:t>
      </w:r>
      <w:r>
        <w:rPr>
          <w:bCs/>
          <w:b/>
        </w:rPr>
        <w:t xml:space="preserve">Financial Analysts</w:t>
      </w:r>
      <w:r>
        <w:t xml:space="preserve">.</w:t>
      </w:r>
    </w:p>
    <w:p>
      <w:pPr>
        <w:pStyle w:val="BodyText"/>
      </w:pPr>
      <w:r>
        <w:t xml:space="preserve">Culturally,</w:t>
      </w:r>
      <w:r>
        <w:t xml:space="preserve"> </w:t>
      </w:r>
      <w:r>
        <w:rPr>
          <w:bCs/>
          <w:b/>
        </w:rPr>
        <w:t xml:space="preserve">China Guangzhou</w:t>
      </w:r>
      <w:r>
        <w:t xml:space="preserve"> </w:t>
      </w:r>
      <w:r>
        <w:t xml:space="preserve">presents a landscape where decision-making is often influenced by relationships and long-term strategic goals rather than purely profit-driven motives. This cultural nuance requires analysts to develop not only technical expertise but also interpersonal skills to effectively communicate their findings to stakeholders.</w:t>
      </w:r>
    </w:p>
    <w:bookmarkEnd w:id="22"/>
    <w:bookmarkStart w:id="23" w:name="X2c293dd251aa0fe04360a6547ee9b350fd046c4"/>
    <w:p>
      <w:pPr>
        <w:pStyle w:val="Heading2"/>
      </w:pPr>
      <w:r>
        <w:t xml:space="preserve">The Impact of Financial Analysts on Guangzhou's Economy</w:t>
      </w:r>
    </w:p>
    <w:p>
      <w:pPr>
        <w:pStyle w:val="FirstParagraph"/>
      </w:pPr>
      <w:r>
        <w:rPr>
          <w:bCs/>
          <w:b/>
        </w:rPr>
        <w:t xml:space="preserve">Financial Analysts</w:t>
      </w:r>
      <w:r>
        <w:t xml:space="preserve"> </w:t>
      </w:r>
      <w:r>
        <w:t xml:space="preserve">play a critical role in shaping Guangzhou's economic trajectory by enabling informed decisions that drive growth and stability. Their work is instrumental in sectors such as foreign trade, infrastructure development, and technology innovation. For example, financial analysts working for multinational corporations in Guangzhou help optimize supply chains by identifying cost-saving opportunities while adhering to local regulations.</w:t>
      </w:r>
    </w:p>
    <w:p>
      <w:pPr>
        <w:pStyle w:val="BodyText"/>
      </w:pPr>
      <w:r>
        <w:t xml:space="preserve">Moreover, their contributions extend to public policy analysis. In Guangzhou's efforts to become a "Smart City" and promote green energy initiatives,</w:t>
      </w:r>
      <w:r>
        <w:t xml:space="preserve"> </w:t>
      </w:r>
      <w:r>
        <w:rPr>
          <w:bCs/>
          <w:b/>
        </w:rPr>
        <w:t xml:space="preserve">Financial Analysts</w:t>
      </w:r>
      <w:r>
        <w:t xml:space="preserve"> </w:t>
      </w:r>
      <w:r>
        <w:t xml:space="preserve">are often tasked with evaluating the financial feasibility of sustainable projects. This includes assessing government subsidies for renewable energy investments or analyzing the economic impact of infrastructure upgrades in industrial zones.</w:t>
      </w:r>
    </w:p>
    <w:bookmarkEnd w:id="23"/>
    <w:bookmarkStart w:id="24" w:name="Xc83410a61248189c69ae48b4a4399923098c93e"/>
    <w:p>
      <w:pPr>
        <w:pStyle w:val="Heading2"/>
      </w:pPr>
      <w:r>
        <w:t xml:space="preserve">Future Outlook and Academic Research Opportunities</w:t>
      </w:r>
    </w:p>
    <w:p>
      <w:pPr>
        <w:pStyle w:val="FirstParagraph"/>
      </w:pPr>
      <w:r>
        <w:t xml:space="preserve">The evolving role of</w:t>
      </w:r>
      <w:r>
        <w:t xml:space="preserve"> </w:t>
      </w:r>
      <w:r>
        <w:rPr>
          <w:bCs/>
          <w:b/>
        </w:rPr>
        <w:t xml:space="preserve">Financial Analysts</w:t>
      </w:r>
      <w:r>
        <w:t xml:space="preserve"> </w:t>
      </w:r>
      <w:r>
        <w:t xml:space="preserve">in Guangzhou underscores the need for continued academic research focused on this field. Future studies could explore how emerging technologies such as artificial intelligence (AI) and big data analytics are transforming the work of financial analysts in China's southern provinces. Additionally, research into the intersection of traditional Chinese economic practices and modern financial modeling techniques could provide valuable insights for both practitioners and policymakers.</w:t>
      </w:r>
    </w:p>
    <w:p>
      <w:pPr>
        <w:pStyle w:val="BodyText"/>
      </w:pPr>
      <w:r>
        <w:t xml:space="preserve">Academic institutions in Guangzhou, such as Sun Yat-sen University and South China University of Technology, are well-positioned to contribute to this research. Collaborations with industry experts can help develop curricula that prepare students for the unique demands of working as</w:t>
      </w:r>
      <w:r>
        <w:t xml:space="preserve"> </w:t>
      </w:r>
      <w:r>
        <w:rPr>
          <w:bCs/>
          <w:b/>
        </w:rPr>
        <w:t xml:space="preserve">Financial Analysts</w:t>
      </w:r>
      <w:r>
        <w:t xml:space="preserve"> </w:t>
      </w:r>
      <w:r>
        <w:t xml:space="preserve">in</w:t>
      </w:r>
      <w:r>
        <w:t xml:space="preserve"> </w:t>
      </w:r>
      <w:r>
        <w:rPr>
          <w:bCs/>
          <w:b/>
        </w:rPr>
        <w:t xml:space="preserve">China Guangzhou</w:t>
      </w:r>
      <w:r>
        <w:t xml:space="preserv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China Guangzhou</w:t>
      </w:r>
      <w:r>
        <w:t xml:space="preserve"> </w:t>
      </w:r>
      <w:r>
        <w:t xml:space="preserve">is both challenging and impactful. As one of China's most economically dynamic cities, Guangzhou offers a rich environment for financial professionals to apply their skills in ways that drive corporate success and regional development. However, this role requires adaptability, cultural awareness, and a commitment to understanding the complexities of China's economic ecosystem. Through academic research and practical application,</w:t>
      </w:r>
      <w:r>
        <w:t xml:space="preserve"> </w:t>
      </w:r>
      <w:r>
        <w:rPr>
          <w:bCs/>
          <w:b/>
        </w:rPr>
        <w:t xml:space="preserve">Financial Analysts</w:t>
      </w:r>
      <w:r>
        <w:t xml:space="preserve"> </w:t>
      </w:r>
      <w:r>
        <w:t xml:space="preserve">in Guangzhou will continue to shape the future of finance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China Guangzhou</dc:title>
  <dc:creator/>
  <dc:language>en</dc:language>
  <cp:keywords/>
  <dcterms:created xsi:type="dcterms:W3CDTF">2026-07-23T10:07:30Z</dcterms:created>
  <dcterms:modified xsi:type="dcterms:W3CDTF">2026-07-23T10:07:30Z</dcterms:modified>
</cp:coreProperties>
</file>

<file path=docProps/custom.xml><?xml version="1.0" encoding="utf-8"?>
<Properties xmlns="http://schemas.openxmlformats.org/officeDocument/2006/custom-properties" xmlns:vt="http://schemas.openxmlformats.org/officeDocument/2006/docPropsVTypes"/>
</file>