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Financial</w:t>
      </w:r>
      <w:r>
        <w:t xml:space="preserve"> </w:t>
      </w:r>
      <w:r>
        <w:t xml:space="preserve">Analyst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6641b2c346e0d5dc8a7eb855c7282d6ad9806db"/>
    <w:p>
      <w:pPr>
        <w:pStyle w:val="Heading1"/>
      </w:pPr>
      <w:r>
        <w:t xml:space="preserve">Abstract Academic Document: The Role of Financial Analysts in the Economic Landscape of France Marseille</w:t>
      </w:r>
    </w:p>
    <w:p>
      <w:pPr>
        <w:pStyle w:val="FirstParagraph"/>
      </w:pPr>
      <w:r>
        <w:rPr>
          <w:bCs/>
          <w:b/>
        </w:rPr>
        <w:t xml:space="preserve">Keywords:</w:t>
      </w:r>
      <w:r>
        <w:t xml:space="preserve"> </w:t>
      </w:r>
      <w:r>
        <w:t xml:space="preserve">Financial Analyst, France Marseille, Abstract Academic.</w:t>
      </w:r>
    </w:p>
    <w:p>
      <w:pPr>
        <w:pStyle w:val="BodyText"/>
      </w:pPr>
      <w:r>
        <w:t xml:space="preserve">The role of a Financial Analyst has become increasingly critical in shaping economic strategies and ensuring fiscal stability across global markets. In particular, the city of Marseille, a major economic hub in southern France and the second-largest city in the country, presents a unique context for understanding the contributions of Financial Analysts to regional development. This abstract academic document explores the multifaceted responsibilities of Financial Analysts within France Marseille, emphasizing their role in supporting businesses, public institutions, and financial services firms while navigating local economic dynamics. By integrating insights from academic literature, industry reports, and case studies specific to Marseille’s economy, this document aims to highlight the significance of Financial Analysts in fostering sustainable growth and innovation in a region marked by its Mediterranean trade legacy and evolving industrial landscape.</w:t>
      </w:r>
    </w:p>
    <w:bookmarkStart w:id="20" w:name="X36f1b02cbc49ea5a4f5b56f00e82eaf2fb0beab"/>
    <w:p>
      <w:pPr>
        <w:pStyle w:val="Heading2"/>
      </w:pPr>
      <w:r>
        <w:t xml:space="preserve">Contextualizing Financial Analysis in France Marseille</w:t>
      </w:r>
    </w:p>
    <w:p>
      <w:pPr>
        <w:pStyle w:val="FirstParagraph"/>
      </w:pPr>
      <w:r>
        <w:t xml:space="preserve">Marseille, with its strategic location on the Mediterranean Sea, has historically served as a gateway for international trade and cultural exchange. Today, it remains one of France’s most dynamic cities, driven by sectors such as logistics, tourism, maritime commerce, and technology. The city’s economy is further bolstered by its proximity to major European markets and its role in the European Union’s broader economic framework. However, like many urban centers facing rapid globalization and digital transformation, Marseille also grapples with challenges such as income inequality, environmental sustainability initiatives (e.g., carbon-neutral port projects), and the need for updated infrastructure to support modern financial systems.</w:t>
      </w:r>
    </w:p>
    <w:p>
      <w:pPr>
        <w:pStyle w:val="BodyText"/>
      </w:pPr>
      <w:r>
        <w:t xml:space="preserve">Against this backdrop, Financial Analysts in France Marseille play a pivotal role in analyzing financial data, forecasting economic trends, and advising organizations on strategic decisions. Their work spans diverse sectors, from multinational corporations operating within the Port of Marseille to local SMEs seeking growth opportunities. The academic perspective on this profession underscores its interdisciplinary nature, blending quantitative analysis with an understanding of regional policies and cultural factors that influence business operations in France.</w:t>
      </w:r>
    </w:p>
    <w:bookmarkEnd w:id="20"/>
    <w:bookmarkStart w:id="21" w:name="X5edd708e597c70f2f08e4fd6d58ce488c8ddcd5"/>
    <w:p>
      <w:pPr>
        <w:pStyle w:val="Heading2"/>
      </w:pPr>
      <w:r>
        <w:t xml:space="preserve">The Academic Framework of Financial Analysis</w:t>
      </w:r>
    </w:p>
    <w:p>
      <w:pPr>
        <w:pStyle w:val="FirstParagraph"/>
      </w:pPr>
      <w:r>
        <w:t xml:space="preserve">Financial Analysts are trained professionals who leverage statistical models, financial software, and economic theories to evaluate performance metrics and predict future outcomes. In an academic setting, this field is often studied through programs in finance, economics, or business administration at institutions such as the University of Aix-Marseille (Aix-Marseille Université) or École Supérieure de Commerce de Marseille (ESCOM). These programs emphasize both theoretical knowledge and practical skills tailored to the needs of regional markets like Marseille.</w:t>
      </w:r>
    </w:p>
    <w:p>
      <w:pPr>
        <w:pStyle w:val="BodyText"/>
      </w:pPr>
      <w:r>
        <w:t xml:space="preserve">For instance, students pursuing degrees in financial analysis in France are frequently exposed to case studies involving Mediterranean trade routes, EU fiscal policies, and the impact of global market fluctuations on local industries. This academic training equips graduates with the ability to address specific challenges faced by businesses in Marseille, such as managing risks associated with maritime logistics or aligning corporate strategies with French regulatory frameworks.</w:t>
      </w:r>
    </w:p>
    <w:bookmarkEnd w:id="21"/>
    <w:bookmarkStart w:id="22" w:name="Xb1a38379243e8675025f6d0afc33315018978f7"/>
    <w:p>
      <w:pPr>
        <w:pStyle w:val="Heading2"/>
      </w:pPr>
      <w:r>
        <w:t xml:space="preserve">Key Responsibilities of Financial Analysts in France Marseille</w:t>
      </w:r>
    </w:p>
    <w:p>
      <w:pPr>
        <w:pStyle w:val="FirstParagraph"/>
      </w:pPr>
      <w:r>
        <w:t xml:space="preserve">The role of a Financial Analyst in France Marseille extends beyond traditional duties like budget forecasting and cost analysis. In this region, they are often tasked with:</w:t>
      </w:r>
    </w:p>
    <w:p>
      <w:pPr>
        <w:numPr>
          <w:ilvl w:val="0"/>
          <w:numId w:val="1001"/>
        </w:numPr>
        <w:pStyle w:val="Compact"/>
      </w:pPr>
      <w:r>
        <w:rPr>
          <w:bCs/>
          <w:b/>
        </w:rPr>
        <w:t xml:space="preserve">Evaluating Regional Economic Indicators:</w:t>
      </w:r>
      <w:r>
        <w:t xml:space="preserve"> </w:t>
      </w:r>
      <w:r>
        <w:t xml:space="preserve">Monitoring factors such as employment rates, real estate trends, and public investment projects to assess the health of Marseille’s economy.</w:t>
      </w:r>
    </w:p>
    <w:p>
      <w:pPr>
        <w:numPr>
          <w:ilvl w:val="0"/>
          <w:numId w:val="1001"/>
        </w:numPr>
        <w:pStyle w:val="Compact"/>
      </w:pPr>
      <w:r>
        <w:rPr>
          <w:bCs/>
          <w:b/>
        </w:rPr>
        <w:t xml:space="preserve">Supporting Sustainable Development Initiatives:</w:t>
      </w:r>
      <w:r>
        <w:t xml:space="preserve"> </w:t>
      </w:r>
      <w:r>
        <w:t xml:space="preserve">Assisting organizations in aligning financial strategies with environmental goals, such as reducing carbon footprints in the Port of Marseille or funding green energy projects.</w:t>
      </w:r>
    </w:p>
    <w:p>
      <w:pPr>
        <w:numPr>
          <w:ilvl w:val="0"/>
          <w:numId w:val="1001"/>
        </w:numPr>
        <w:pStyle w:val="Compact"/>
      </w:pPr>
      <w:r>
        <w:rPr>
          <w:bCs/>
          <w:b/>
        </w:rPr>
        <w:t xml:space="preserve">Facilitating International Trade:</w:t>
      </w:r>
      <w:r>
        <w:t xml:space="preserve"> </w:t>
      </w:r>
      <w:r>
        <w:t xml:space="preserve">Providing insights into cross-border transactions, currency exchange rates, and EU trade agreements that impact businesses engaged in Mediterranean commerce.</w:t>
      </w:r>
    </w:p>
    <w:p>
      <w:pPr>
        <w:numPr>
          <w:ilvl w:val="0"/>
          <w:numId w:val="1001"/>
        </w:numPr>
        <w:pStyle w:val="Compact"/>
      </w:pPr>
      <w:r>
        <w:rPr>
          <w:bCs/>
          <w:b/>
        </w:rPr>
        <w:t xml:space="preserve">Advising Public Sector Institutions:</w:t>
      </w:r>
      <w:r>
        <w:t xml:space="preserve"> </w:t>
      </w:r>
      <w:r>
        <w:t xml:space="preserve">Collaborating with local governments to optimize public spending on infrastructure, education, and healthcare while ensuring compliance with national fiscal policies.</w:t>
      </w:r>
    </w:p>
    <w:p>
      <w:pPr>
        <w:pStyle w:val="FirstParagraph"/>
      </w:pPr>
      <w:r>
        <w:t xml:space="preserve">These responsibilities reflect the dual nature of Marseille’s economy: a blend of traditional industries and emerging tech-driven ventures. Financial Analysts must therefore possess not only technical expertise but also cultural competence to navigate the city’s diverse population and international business environment.</w:t>
      </w:r>
    </w:p>
    <w:bookmarkEnd w:id="22"/>
    <w:bookmarkStart w:id="23" w:name="X6d8e07206de5566ad77451a6f384e2838c41d8c"/>
    <w:p>
      <w:pPr>
        <w:pStyle w:val="Heading2"/>
      </w:pPr>
      <w:r>
        <w:t xml:space="preserve">The Impact of Globalization on Financial Analysis in Marseille</w:t>
      </w:r>
    </w:p>
    <w:p>
      <w:pPr>
        <w:pStyle w:val="FirstParagraph"/>
      </w:pPr>
      <w:r>
        <w:t xml:space="preserve">Globalization has profoundly influenced the work of Financial Analysts in France Marseille. The city’s role as a major port and its integration into global supply chains necessitate a deep understanding of international financial systems. For example, analysts may need to assess the financial viability of projects related to the Mediterranean Corridor—a key EU infrastructure initiative aimed at enhancing connectivity between Europe and Asia through Marseille.</w:t>
      </w:r>
    </w:p>
    <w:p>
      <w:pPr>
        <w:pStyle w:val="BodyText"/>
      </w:pPr>
      <w:r>
        <w:t xml:space="preserve">Moreover, the rise of digital finance has introduced new challenges and opportunities for Financial Analysts in Marseille. The proliferation of fintech startups, blockchain applications in trade finance, and the need for cybersecurity measures in financial systems have created a demand for analysts with specialized knowledge in these areas. Academic institutions in Marseille are increasingly responding to this trend by offering courses on emerging technologies and their implications for financial decision-making.</w:t>
      </w:r>
    </w:p>
    <w:bookmarkEnd w:id="23"/>
    <w:bookmarkStart w:id="24" w:name="X629a1cd5feaecefea78df6508753c680c89245a"/>
    <w:p>
      <w:pPr>
        <w:pStyle w:val="Heading2"/>
      </w:pPr>
      <w:r>
        <w:t xml:space="preserve">Challenges and Opportunities for Financial Analysts in France Marseille</w:t>
      </w:r>
    </w:p>
    <w:p>
      <w:pPr>
        <w:pStyle w:val="FirstParagraph"/>
      </w:pPr>
      <w:r>
        <w:t xml:space="preserve">While the role of a Financial Analyst is vital, professionals in this field face unique challenges in Marseille. These include:</w:t>
      </w:r>
    </w:p>
    <w:p>
      <w:pPr>
        <w:numPr>
          <w:ilvl w:val="0"/>
          <w:numId w:val="1002"/>
        </w:numPr>
        <w:pStyle w:val="Compact"/>
      </w:pPr>
      <w:r>
        <w:rPr>
          <w:bCs/>
          <w:b/>
        </w:rPr>
        <w:t xml:space="preserve">Economic Disparities:</w:t>
      </w:r>
      <w:r>
        <w:t xml:space="preserve"> </w:t>
      </w:r>
      <w:r>
        <w:t xml:space="preserve">Addressing inequalities between wealthy districts like La Corniche and underdeveloped areas that require targeted investment.</w:t>
      </w:r>
    </w:p>
    <w:p>
      <w:pPr>
        <w:numPr>
          <w:ilvl w:val="0"/>
          <w:numId w:val="1002"/>
        </w:numPr>
        <w:pStyle w:val="Compact"/>
      </w:pPr>
      <w:r>
        <w:rPr>
          <w:bCs/>
          <w:b/>
        </w:rPr>
        <w:t xml:space="preserve">Regulatory Complexity:</w:t>
      </w:r>
      <w:r>
        <w:t xml:space="preserve"> </w:t>
      </w:r>
      <w:r>
        <w:t xml:space="preserve">Navigating overlapping EU, national, and local regulations that govern financial activities in the region.</w:t>
      </w:r>
    </w:p>
    <w:p>
      <w:pPr>
        <w:numPr>
          <w:ilvl w:val="0"/>
          <w:numId w:val="1002"/>
        </w:numPr>
        <w:pStyle w:val="Compact"/>
      </w:pPr>
      <w:r>
        <w:rPr>
          <w:bCs/>
          <w:b/>
        </w:rPr>
        <w:t xml:space="preserve">Cultural Diversity:</w:t>
      </w:r>
      <w:r>
        <w:t xml:space="preserve"> </w:t>
      </w:r>
      <w:r>
        <w:t xml:space="preserve">Managing financial decisions in a multicultural environment where business practices may vary significantly across communities.</w:t>
      </w:r>
    </w:p>
    <w:p>
      <w:pPr>
        <w:pStyle w:val="FirstParagraph"/>
      </w:pPr>
      <w:r>
        <w:t xml:space="preserve">Despite these challenges, the opportunities for Financial Analysts in Marseille are substantial. The city’s growing emphasis on innovation and entrepreneurship has created a fertile ground for professionals who can drive data-informed strategies. Additionally, the presence of international organizations, such as the United Nations’ Mediterranean Action Plan, provides analysts with platforms to engage in large-scale economic planning efforts.</w:t>
      </w:r>
    </w:p>
    <w:bookmarkEnd w:id="24"/>
    <w:bookmarkStart w:id="25" w:name="conclusion"/>
    <w:p>
      <w:pPr>
        <w:pStyle w:val="Heading2"/>
      </w:pPr>
      <w:r>
        <w:t xml:space="preserve">Conclusion</w:t>
      </w:r>
    </w:p>
    <w:p>
      <w:pPr>
        <w:pStyle w:val="FirstParagraph"/>
      </w:pPr>
      <w:r>
        <w:t xml:space="preserve">In conclusion, the role of a Financial Analyst in France Marseille is both complex and impactful. By combining academic rigor with practical application, these professionals contribute to the city’s economic resilience and growth. Their work not only supports businesses and public institutions but also aligns with broader regional goals of sustainability, innovation, and global integration. As Marseille continues to evolve as a key player in Mediterranean commerce and European economics, the demand for skilled Financial Analysts will likely remain high, underscoring the importance of continued academic research and professional development in this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Financial Analyst in France Marseille</dc:title>
  <dc:creator/>
  <cp:keywords/>
  <dcterms:created xsi:type="dcterms:W3CDTF">2026-07-21T04:54:03Z</dcterms:created>
  <dcterms:modified xsi:type="dcterms:W3CDTF">2026-07-21T04:54:03Z</dcterms:modified>
</cp:coreProperties>
</file>

<file path=docProps/custom.xml><?xml version="1.0" encoding="utf-8"?>
<Properties xmlns="http://schemas.openxmlformats.org/officeDocument/2006/custom-properties" xmlns:vt="http://schemas.openxmlformats.org/officeDocument/2006/docPropsVTypes"/>
</file>