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72ad1213bd09fc03009441d1f0257498c9bea2"/>
    <w:p>
      <w:pPr>
        <w:pStyle w:val="Heading1"/>
      </w:pPr>
      <w:r>
        <w:t xml:space="preserve">Abstract Academic Document: The Role of a Financial Analyst in India’s Emerging Economy – A Case Study of Bangalore</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has become increasingly pivotal in shaping the economic landscape of modern economies, and this is particularly evident in cities like</w:t>
      </w:r>
      <w:r>
        <w:t xml:space="preserve"> </w:t>
      </w:r>
      <w:r>
        <w:rPr>
          <w:bCs/>
          <w:b/>
        </w:rPr>
        <w:t xml:space="preserve">Bangalore, India</w:t>
      </w:r>
      <w:r>
        <w:t xml:space="preserve">, which serves as a hub for technological innovation, global business operations, and financial services. As one of India’s most dynamic metropolitan regions, Bangalore (also known as Bengaluru) has emerged as a critical center for financial analysis due to its unique convergence of information technology (IT), manufacturing sectors, and rapidly growing startups. This academic abstract explores the evolving responsibilities of a</w:t>
      </w:r>
      <w:r>
        <w:t xml:space="preserve"> </w:t>
      </w:r>
      <w:r>
        <w:rPr>
          <w:bCs/>
          <w:b/>
        </w:rPr>
        <w:t xml:space="preserve">Financial Analyst</w:t>
      </w:r>
      <w:r>
        <w:t xml:space="preserve"> </w:t>
      </w:r>
      <w:r>
        <w:t xml:space="preserve">in</w:t>
      </w:r>
      <w:r>
        <w:t xml:space="preserve"> </w:t>
      </w:r>
      <w:r>
        <w:rPr>
          <w:bCs/>
          <w:b/>
        </w:rPr>
        <w:t xml:space="preserve">India Bangalore</w:t>
      </w:r>
      <w:r>
        <w:t xml:space="preserve">, examining how their work influences business decision-making, economic policy formulation, and investment strategies in a context marked by rapid urbanization, digital transformation, and global market integration.</w:t>
      </w:r>
    </w:p>
    <w:p>
      <w:pPr>
        <w:pStyle w:val="BodyText"/>
      </w:pPr>
      <w:r>
        <w:t xml:space="preserve">Bangalore’s status as India’s “Silicon Valley” has redefined the traditional profile of a</w:t>
      </w:r>
      <w:r>
        <w:t xml:space="preserve"> </w:t>
      </w:r>
      <w:r>
        <w:rPr>
          <w:bCs/>
          <w:b/>
        </w:rPr>
        <w:t xml:space="preserve">Financial Analyst</w:t>
      </w:r>
      <w:r>
        <w:t xml:space="preserve">. Unlike conventional roles centered solely on accounting or budgeting, today’s Financial Analysts in Bangalore are expected to navigate complex datasets from both financial and technological domains. They play a crucial role in analyzing data generated by IT companies, e-commerce platforms, and fintech startups—sectors that collectively drive India’s economic growth. These analysts are tasked with interpreting trends in stock market performance, assessing risks associated with digital investments, and providing actionable insights to stakeholders ranging from small businesses to multinational corporations operating in the region.</w:t>
      </w:r>
    </w:p>
    <w:p>
      <w:pPr>
        <w:pStyle w:val="BodyText"/>
      </w:pPr>
      <w:r>
        <w:t xml:space="preserve">The academic significance of this role lies in its intersection with India’s broader economic goals. As the Indian government continues to prioritize financial inclusion, digital infrastructure development, and global trade competitiveness,</w:t>
      </w:r>
      <w:r>
        <w:t xml:space="preserve"> </w:t>
      </w:r>
      <w:r>
        <w:rPr>
          <w:bCs/>
          <w:b/>
        </w:rPr>
        <w:t xml:space="preserve">Financial Analysts</w:t>
      </w:r>
      <w:r>
        <w:t xml:space="preserve"> </w:t>
      </w:r>
      <w:r>
        <w:t xml:space="preserve">in</w:t>
      </w:r>
      <w:r>
        <w:t xml:space="preserve"> </w:t>
      </w:r>
      <w:r>
        <w:rPr>
          <w:bCs/>
          <w:b/>
        </w:rPr>
        <w:t xml:space="preserve">Bangalore</w:t>
      </w:r>
      <w:r>
        <w:t xml:space="preserve"> </w:t>
      </w:r>
      <w:r>
        <w:t xml:space="preserve">are at the forefront of translating these objectives into practical strategies. For instance, they contribute to initiatives such as the National Digital Economy Policy by evaluating the feasibility of blockchain-based financial systems or assessing the impact of AI-driven tools on cost optimization in industries like manufacturing and logistics.</w:t>
      </w:r>
    </w:p>
    <w:p>
      <w:pPr>
        <w:pStyle w:val="BodyText"/>
      </w:pPr>
      <w:r>
        <w:t xml:space="preserve">In</w:t>
      </w:r>
      <w:r>
        <w:t xml:space="preserve"> </w:t>
      </w:r>
      <w:r>
        <w:rPr>
          <w:bCs/>
          <w:b/>
        </w:rPr>
        <w:t xml:space="preserve">India Bangalore</w:t>
      </w:r>
      <w:r>
        <w:t xml:space="preserve">, a</w:t>
      </w:r>
      <w:r>
        <w:t xml:space="preserve"> </w:t>
      </w:r>
      <w:r>
        <w:rPr>
          <w:bCs/>
          <w:b/>
        </w:rPr>
        <w:t xml:space="preserve">Financial Analyst</w:t>
      </w:r>
      <w:r>
        <w:t xml:space="preserve"> </w:t>
      </w:r>
      <w:r>
        <w:t xml:space="preserve">must possess a multidisciplinary skill set that combines quantitative analysis with an understanding of local regulatory frameworks. The Reserve Bank of India (RBI) and the Securities and Exchange Board of India (SEBI) impose stringent compliance requirements, necessitating analysts to stay updated on policies related to tax reforms, capital market regulations, and cross-border investment guidelines. Additionally, the rapid growth of startups in Bangalore has heightened demand for Financial Analysts who can evaluate venture capital funding models or assess the scalability of innovative business ventures.</w:t>
      </w:r>
    </w:p>
    <w:p>
      <w:pPr>
        <w:pStyle w:val="BodyText"/>
      </w:pPr>
      <w:r>
        <w:t xml:space="preserve">Academic research into this role highlights several challenges unique to</w:t>
      </w:r>
      <w:r>
        <w:t xml:space="preserve"> </w:t>
      </w:r>
      <w:r>
        <w:rPr>
          <w:bCs/>
          <w:b/>
        </w:rPr>
        <w:t xml:space="preserve">Bangalore</w:t>
      </w:r>
      <w:r>
        <w:t xml:space="preserve">. First, the region’s hyper-competitive job market requires analysts to demonstrate expertise in advanced data analytics tools such as Python, R, and Tableau. Second, cultural nuances in India’s financial ecosystem—such as the influence of family-owned businesses and traditional banking practices—demand a nuanced approach to financial forecasting. Third, the environmental and social impacts of Bangalore’s rapid urbanization pose new considerations for analysts assessing long-term investment viability.</w:t>
      </w:r>
    </w:p>
    <w:p>
      <w:pPr>
        <w:pStyle w:val="BodyText"/>
      </w:pPr>
      <w:r>
        <w:t xml:space="preserve">The academic value of studying</w:t>
      </w:r>
      <w:r>
        <w:t xml:space="preserve"> </w:t>
      </w:r>
      <w:r>
        <w:rPr>
          <w:bCs/>
          <w:b/>
        </w:rPr>
        <w:t xml:space="preserve">Financial Analysts</w:t>
      </w:r>
      <w:r>
        <w:t xml:space="preserve"> </w:t>
      </w:r>
      <w:r>
        <w:t xml:space="preserve">in</w:t>
      </w:r>
      <w:r>
        <w:t xml:space="preserve"> </w:t>
      </w:r>
      <w:r>
        <w:rPr>
          <w:bCs/>
          <w:b/>
        </w:rPr>
        <w:t xml:space="preserve">Bangalore</w:t>
      </w:r>
      <w:r>
        <w:t xml:space="preserve"> </w:t>
      </w:r>
      <w:r>
        <w:t xml:space="preserve">extends beyond regional analysis. As India’s economy becomes more integrated with global markets, the methodologies employed by analysts in this city serve as a microcosm of broader trends in financial analytics worldwide. For example, the adoption of predictive modeling techniques to forecast currency exchange rates or evaluate macroeconomic indicators mirrors practices observed in other financial hubs like London and Singapore. However, Bangalore’s unique context—characterized by its tech-driven economy and demographic diversity—adds layers of complexity that make it a rich subject for academic inquiry.</w:t>
      </w:r>
    </w:p>
    <w:p>
      <w:pPr>
        <w:pStyle w:val="BodyText"/>
      </w:pPr>
      <w:r>
        <w:t xml:space="preserve">Moreover, educational institutions in</w:t>
      </w:r>
      <w:r>
        <w:t xml:space="preserve"> </w:t>
      </w:r>
      <w:r>
        <w:rPr>
          <w:bCs/>
          <w:b/>
        </w:rPr>
        <w:t xml:space="preserve">Bangalore</w:t>
      </w:r>
      <w:r>
        <w:t xml:space="preserve">, such as the Indian Institute of Management (IIM) and the Indian Institutes of Technology (IITs), have begun to emphasize programs tailored to the needs of</w:t>
      </w:r>
      <w:r>
        <w:t xml:space="preserve"> </w:t>
      </w:r>
      <w:r>
        <w:rPr>
          <w:bCs/>
          <w:b/>
        </w:rPr>
        <w:t xml:space="preserve">Financial Analysts</w:t>
      </w:r>
      <w:r>
        <w:t xml:space="preserve">. These courses incorporate case studies on local industries, simulations involving fintech challenges, and collaborative projects with startups. Such initiatives reflect a growing recognition of the role’s importance in equipping professionals to navigate both domestic and international financial landscapes.</w:t>
      </w:r>
    </w:p>
    <w:p>
      <w:pPr>
        <w:pStyle w:val="BodyText"/>
      </w:pPr>
      <w:r>
        <w:t xml:space="preserve">In conclusion, the</w:t>
      </w:r>
      <w:r>
        <w:t xml:space="preserve"> </w:t>
      </w:r>
      <w:r>
        <w:rPr>
          <w:bCs/>
          <w:b/>
        </w:rPr>
        <w:t xml:space="preserve">Financial Analyst</w:t>
      </w:r>
      <w:r>
        <w:t xml:space="preserve"> </w:t>
      </w:r>
      <w:r>
        <w:t xml:space="preserve">in</w:t>
      </w:r>
      <w:r>
        <w:t xml:space="preserve"> </w:t>
      </w:r>
      <w:r>
        <w:rPr>
          <w:bCs/>
          <w:b/>
        </w:rPr>
        <w:t xml:space="preserve">Bangalore, India</w:t>
      </w:r>
      <w:r>
        <w:t xml:space="preserve">, represents a convergence of technological innovation, economic ambition, and academic relevance. Their work is not only instrumental in driving business success within the region but also contributes to India’s broader aspirations of becoming a global financial power. As Bangalore continues to evolve as a center for digital finance and entrepreneurship, the role of</w:t>
      </w:r>
      <w:r>
        <w:t xml:space="preserve"> </w:t>
      </w:r>
      <w:r>
        <w:rPr>
          <w:bCs/>
          <w:b/>
        </w:rPr>
        <w:t xml:space="preserve">Financial Analysts</w:t>
      </w:r>
      <w:r>
        <w:t xml:space="preserve"> </w:t>
      </w:r>
      <w:r>
        <w:t xml:space="preserve">will remain central to unlocking its economic potential. This abstract underscores the need for further academic exploration into how these professionals adapt to emerging challenges while leveraging opportunities in one of India’s most vibrant cities.</w:t>
      </w:r>
    </w:p>
    <w:p>
      <w:pPr>
        <w:pStyle w:val="BodyText"/>
      </w:pPr>
      <w:r>
        <w:rPr>
          <w:iCs/>
          <w:i/>
        </w:rPr>
        <w:t xml:space="preserve">Note: This document is intended for academic purposes and highlights the multifaceted role of</w:t>
      </w:r>
      <w:r>
        <w:rPr>
          <w:iCs/>
          <w:i/>
        </w:rPr>
        <w:t xml:space="preserve"> </w:t>
      </w:r>
      <w:r>
        <w:rPr>
          <w:bCs/>
          <w:b/>
          <w:iCs/>
          <w:i/>
        </w:rPr>
        <w:t xml:space="preserve">Financial Analysts</w:t>
      </w:r>
      <w:r>
        <w:rPr>
          <w:iCs/>
          <w:i/>
        </w:rPr>
        <w:t xml:space="preserve"> </w:t>
      </w:r>
      <w:r>
        <w:rPr>
          <w:iCs/>
          <w:i/>
        </w:rPr>
        <w:t xml:space="preserve">in</w:t>
      </w:r>
      <w:r>
        <w:rPr>
          <w:iCs/>
          <w:i/>
        </w:rPr>
        <w:t xml:space="preserve"> </w:t>
      </w:r>
      <w:r>
        <w:rPr>
          <w:bCs/>
          <w:b/>
          <w:iCs/>
          <w:i/>
        </w:rPr>
        <w:t xml:space="preserve">Bangalore, India</w:t>
      </w:r>
      <w:r>
        <w:rPr>
          <w:iCs/>
          <w:i/>
        </w:rPr>
        <w:t xml:space="preserve">, emphasizing their significance within a rapidly changing economic and technological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India Bangalore</dc:title>
  <dc:creator/>
  <cp:keywords/>
  <dcterms:created xsi:type="dcterms:W3CDTF">2026-07-21T06:42:28Z</dcterms:created>
  <dcterms:modified xsi:type="dcterms:W3CDTF">2026-07-21T06:42:28Z</dcterms:modified>
</cp:coreProperties>
</file>

<file path=docProps/custom.xml><?xml version="1.0" encoding="utf-8"?>
<Properties xmlns="http://schemas.openxmlformats.org/officeDocument/2006/custom-properties" xmlns:vt="http://schemas.openxmlformats.org/officeDocument/2006/docPropsVTypes"/>
</file>