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352d588a58109105099ab22e67925739b789194"/>
    <w:p>
      <w:pPr>
        <w:pStyle w:val="Heading1"/>
      </w:pPr>
      <w:r>
        <w:t xml:space="preserve">Abstract Academic Document: The Role of a Financial Analyst in Israel Jerusalem</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Financial Analyst</w:t>
      </w:r>
      <w:r>
        <w:t xml:space="preserve"> </w:t>
      </w:r>
      <w:r>
        <w:t xml:space="preserve">in the unique economic and geopolitical context of</w:t>
      </w:r>
      <w:r>
        <w:t xml:space="preserve"> </w:t>
      </w:r>
      <w:r>
        <w:rPr>
          <w:iCs/>
          <w:i/>
        </w:rPr>
        <w:t xml:space="preserve">Israel Jerusalem</w:t>
      </w:r>
      <w:r>
        <w:t xml:space="preserve">. As a hub of innovation, cultural heritage, and political complexity, Jerusalem presents distinct challenges and opportunities for financial professionals. This abstract academic analysis delves into the responsibilities, skill sets, and strategic importance of Financial Analysts operating within this dynamic region. It examines how the interplay between local economic dynamics, global market trends, and regional stability shapes the work of Financial Analysts in Israel Jerusalem.</w:t>
      </w:r>
    </w:p>
    <w:bookmarkStart w:id="20" w:name="X8f948ebba6545189a23757caa3c1589794755e1"/>
    <w:p>
      <w:pPr>
        <w:pStyle w:val="Heading2"/>
      </w:pPr>
      <w:r>
        <w:t xml:space="preserve">1. Introduction: The Significance of Israel Jerusalem</w:t>
      </w:r>
    </w:p>
    <w:p>
      <w:pPr>
        <w:pStyle w:val="FirstParagraph"/>
      </w:pPr>
      <w:r>
        <w:rPr>
          <w:iCs/>
          <w:i/>
        </w:rPr>
        <w:t xml:space="preserve">Israel Jerusalem</w:t>
      </w:r>
      <w:r>
        <w:t xml:space="preserve"> </w:t>
      </w:r>
      <w:r>
        <w:t xml:space="preserve">stands as a crossroads of history, religion, and modernity. Its status as both a global city and a contested territory makes it an intriguing case study for examining the role of Financial Analysts. The economic landscape in Jerusalem is characterized by a blend of traditional industries, such as tourism and religious services, alongside high-tech innovation driven by startups and research institutions. Financial Analysts in this region must navigate these dualities, balancing local cultural nuances with global financial standards.</w:t>
      </w:r>
    </w:p>
    <w:p>
      <w:pPr>
        <w:pStyle w:val="BodyText"/>
      </w:pPr>
      <w:r>
        <w:t xml:space="preserve">The</w:t>
      </w:r>
      <w:r>
        <w:t xml:space="preserve"> </w:t>
      </w:r>
      <w:r>
        <w:rPr>
          <w:iCs/>
          <w:i/>
        </w:rPr>
        <w:t xml:space="preserve">Financial Analyst</w:t>
      </w:r>
      <w:r>
        <w:t xml:space="preserve"> </w:t>
      </w:r>
      <w:r>
        <w:t xml:space="preserve">profession in Israel Jerusalem is not merely about crunching numbers; it involves understanding the socio-political environment that influences economic decisions. For instance, fluctuations in international relations or domestic policies can directly impact investment flows and market stability. Thus, Financial Analysts in this region must possess a deep understanding of both local and global contexts.</w:t>
      </w:r>
    </w:p>
    <w:bookmarkEnd w:id="20"/>
    <w:bookmarkStart w:id="21" w:name="X3629202537038769b9e3d7ff56f42a592582890"/>
    <w:p>
      <w:pPr>
        <w:pStyle w:val="Heading2"/>
      </w:pPr>
      <w:r>
        <w:t xml:space="preserve">2. The Role of a Financial Analyst: Core Responsibilities</w:t>
      </w:r>
    </w:p>
    <w:p>
      <w:pPr>
        <w:pStyle w:val="FirstParagraph"/>
      </w:pPr>
      <w:r>
        <w:t xml:space="preserve">A</w:t>
      </w:r>
      <w:r>
        <w:t xml:space="preserve"> </w:t>
      </w:r>
      <w:r>
        <w:rPr>
          <w:iCs/>
          <w:i/>
        </w:rPr>
        <w:t xml:space="preserve">Financial Analyst</w:t>
      </w:r>
      <w:r>
        <w:t xml:space="preserve"> </w:t>
      </w:r>
      <w:r>
        <w:t xml:space="preserve">is responsible for examining financial data to help organizations make informed decisions. In</w:t>
      </w:r>
      <w:r>
        <w:t xml:space="preserve"> </w:t>
      </w:r>
      <w:r>
        <w:rPr>
          <w:iCs/>
          <w:i/>
        </w:rPr>
        <w:t xml:space="preserve">Israel Jerusalem</w:t>
      </w:r>
      <w:r>
        <w:t xml:space="preserve">, this role often extends beyond traditional corporate settings into sectors such as public policy, non-profit organizations, and religious institutions. The primary responsibilities include:</w:t>
      </w:r>
    </w:p>
    <w:p>
      <w:pPr>
        <w:numPr>
          <w:ilvl w:val="0"/>
          <w:numId w:val="1001"/>
        </w:numPr>
        <w:pStyle w:val="Compact"/>
      </w:pPr>
      <w:r>
        <w:rPr>
          <w:bCs/>
          <w:b/>
        </w:rPr>
        <w:t xml:space="preserve">Financial Forecasting:</w:t>
      </w:r>
      <w:r>
        <w:t xml:space="preserve"> </w:t>
      </w:r>
      <w:r>
        <w:t xml:space="preserve">Predicting future financial performance based on historical data and market trends.</w:t>
      </w:r>
    </w:p>
    <w:p>
      <w:pPr>
        <w:numPr>
          <w:ilvl w:val="0"/>
          <w:numId w:val="1001"/>
        </w:numPr>
        <w:pStyle w:val="Compact"/>
      </w:pPr>
      <w:r>
        <w:rPr>
          <w:bCs/>
          <w:b/>
        </w:rPr>
        <w:t xml:space="preserve">Budget Analysis:</w:t>
      </w:r>
      <w:r>
        <w:t xml:space="preserve"> </w:t>
      </w:r>
      <w:r>
        <w:t xml:space="preserve">Evaluating budget proposals to ensure alignment with organizational goals.</w:t>
      </w:r>
    </w:p>
    <w:p>
      <w:pPr>
        <w:numPr>
          <w:ilvl w:val="0"/>
          <w:numId w:val="1001"/>
        </w:numPr>
        <w:pStyle w:val="Compact"/>
      </w:pPr>
      <w:r>
        <w:rPr>
          <w:bCs/>
          <w:b/>
        </w:rPr>
        <w:t xml:space="preserve">Risk Assessment:</w:t>
      </w:r>
      <w:r>
        <w:t xml:space="preserve"> </w:t>
      </w:r>
      <w:r>
        <w:t xml:space="preserve">Identifying and mitigating financial risks, especially in a region prone to geopolitical uncertainties.</w:t>
      </w:r>
    </w:p>
    <w:p>
      <w:pPr>
        <w:numPr>
          <w:ilvl w:val="0"/>
          <w:numId w:val="1001"/>
        </w:numPr>
        <w:pStyle w:val="Compact"/>
      </w:pPr>
      <w:r>
        <w:rPr>
          <w:bCs/>
          <w:b/>
        </w:rPr>
        <w:t xml:space="preserve">Investment Strategy:</w:t>
      </w:r>
      <w:r>
        <w:t xml:space="preserve"> </w:t>
      </w:r>
      <w:r>
        <w:t xml:space="preserve">Advising on investment opportunities within Israel’s growing tech sector or global markets.</w:t>
      </w:r>
    </w:p>
    <w:p>
      <w:pPr>
        <w:pStyle w:val="FirstParagraph"/>
      </w:pPr>
      <w:r>
        <w:t xml:space="preserve">In Jerusalem, Financial Analysts may also engage in projects related to urban development funding or religious site preservation, requiring them to integrate financial acumen with an appreciation for the region’s unique needs.</w:t>
      </w:r>
    </w:p>
    <w:bookmarkEnd w:id="21"/>
    <w:bookmarkStart w:id="22" w:name="X9965d827b67e1c3a627462a15b360c79f39a07e"/>
    <w:p>
      <w:pPr>
        <w:pStyle w:val="Heading2"/>
      </w:pPr>
      <w:r>
        <w:t xml:space="preserve">3. Unique Challenges of Being a Financial Analyst in Israel Jerusalem</w:t>
      </w:r>
    </w:p>
    <w:p>
      <w:pPr>
        <w:pStyle w:val="FirstParagraph"/>
      </w:pPr>
      <w:r>
        <w:t xml:space="preserve">The</w:t>
      </w:r>
      <w:r>
        <w:t xml:space="preserve"> </w:t>
      </w:r>
      <w:r>
        <w:rPr>
          <w:iCs/>
          <w:i/>
        </w:rPr>
        <w:t xml:space="preserve">Israel Jerusalem</w:t>
      </w:r>
      <w:r>
        <w:t xml:space="preserve"> </w:t>
      </w:r>
      <w:r>
        <w:t xml:space="preserve">context introduces specific challenges that are less common in other global cities. These include:</w:t>
      </w:r>
    </w:p>
    <w:p>
      <w:pPr>
        <w:numPr>
          <w:ilvl w:val="0"/>
          <w:numId w:val="1002"/>
        </w:numPr>
        <w:pStyle w:val="Compact"/>
      </w:pPr>
      <w:r>
        <w:rPr>
          <w:bCs/>
          <w:b/>
        </w:rPr>
        <w:t xml:space="preserve">Political Uncertainty:</w:t>
      </w:r>
      <w:r>
        <w:t xml:space="preserve"> </w:t>
      </w:r>
      <w:r>
        <w:t xml:space="preserve">Ongoing territorial disputes and geopolitical tensions can lead to unpredictable economic policies, requiring Financial Analysts to adapt quickly.</w:t>
      </w:r>
    </w:p>
    <w:p>
      <w:pPr>
        <w:numPr>
          <w:ilvl w:val="0"/>
          <w:numId w:val="1002"/>
        </w:numPr>
        <w:pStyle w:val="Compact"/>
      </w:pPr>
      <w:r>
        <w:rPr>
          <w:bCs/>
          <w:b/>
        </w:rPr>
        <w:t xml:space="preserve">Cultural Sensitivity:</w:t>
      </w:r>
      <w:r>
        <w:t xml:space="preserve"> </w:t>
      </w:r>
      <w:r>
        <w:t xml:space="preserve">Understanding the diverse cultural and religious demographics of Jerusalem is crucial for tailoring financial strategies that respect local values.</w:t>
      </w:r>
    </w:p>
    <w:p>
      <w:pPr>
        <w:numPr>
          <w:ilvl w:val="0"/>
          <w:numId w:val="1002"/>
        </w:numPr>
        <w:pStyle w:val="Compact"/>
      </w:pPr>
      <w:r>
        <w:rPr>
          <w:bCs/>
          <w:b/>
        </w:rPr>
        <w:t xml:space="preserve">Regulatory Complexity:</w:t>
      </w:r>
      <w:r>
        <w:t xml:space="preserve"> </w:t>
      </w:r>
      <w:r>
        <w:t xml:space="preserve">Navigating Israel’s regulatory environment, which balances innovation incentives with stringent compliance requirements, demands specialized knowledge.</w:t>
      </w:r>
    </w:p>
    <w:p>
      <w:pPr>
        <w:pStyle w:val="FirstParagraph"/>
      </w:pPr>
      <w:r>
        <w:t xml:space="preserve">Moreover, the dual economy of Israel—comprising a high-tech sector and traditional industries—requires Financial Analysts to develop versatile skill sets. For example, an analyst working in Jerusalem might need to evaluate a startup’s financial health while also assessing the viability of funding for heritage conservation projects.</w:t>
      </w:r>
    </w:p>
    <w:bookmarkEnd w:id="22"/>
    <w:bookmarkStart w:id="23" w:name="Xa0cd4971304c52638631f593154f55ee7694cdb"/>
    <w:p>
      <w:pPr>
        <w:pStyle w:val="Heading2"/>
      </w:pPr>
      <w:r>
        <w:t xml:space="preserve">4. Educational and Professional Requirements</w:t>
      </w:r>
    </w:p>
    <w:p>
      <w:pPr>
        <w:pStyle w:val="FirstParagraph"/>
      </w:pPr>
      <w:r>
        <w:t xml:space="preserve">Becoming a</w:t>
      </w:r>
      <w:r>
        <w:t xml:space="preserve"> </w:t>
      </w:r>
      <w:r>
        <w:rPr>
          <w:iCs/>
          <w:i/>
        </w:rPr>
        <w:t xml:space="preserve">Financial Analyst</w:t>
      </w:r>
      <w:r>
        <w:t xml:space="preserve"> </w:t>
      </w:r>
      <w:r>
        <w:t xml:space="preserve">in</w:t>
      </w:r>
      <w:r>
        <w:t xml:space="preserve"> </w:t>
      </w:r>
      <w:r>
        <w:rPr>
          <w:iCs/>
          <w:i/>
        </w:rPr>
        <w:t xml:space="preserve">Israel Jerusalem</w:t>
      </w:r>
      <w:r>
        <w:t xml:space="preserve"> </w:t>
      </w:r>
      <w:r>
        <w:t xml:space="preserve">typically requires a strong educational foundation. Most professionals hold degrees in finance, economics, or business administration from institutions such as the Hebrew University of Jerusalem or the Technion-Israel Institute of Technology. Advanced certifications like the Chartered Financial Analyst (CFA) designation are highly valued and often necessary for senior roles.</w:t>
      </w:r>
    </w:p>
    <w:p>
      <w:pPr>
        <w:pStyle w:val="BodyText"/>
      </w:pPr>
      <w:r>
        <w:t xml:space="preserve">In addition to formal education, experience in data analysis tools (e.g., Excel, Tableau) and proficiency in financial modeling are essential. Given Jerusalem’s unique environment, analysts must also develop cross-disciplinary skills, such as understanding religious fundraising dynamics or the economic implications of international sanctions.</w:t>
      </w:r>
    </w:p>
    <w:bookmarkEnd w:id="23"/>
    <w:bookmarkStart w:id="24" w:name="X3b04938da7d33fc8dd0c5008be0a636bfe60e0c"/>
    <w:p>
      <w:pPr>
        <w:pStyle w:val="Heading2"/>
      </w:pPr>
      <w:r>
        <w:t xml:space="preserve">5. Career Prospects and Growth Opportunities</w:t>
      </w:r>
    </w:p>
    <w:p>
      <w:pPr>
        <w:pStyle w:val="FirstParagraph"/>
      </w:pPr>
      <w:r>
        <w:t xml:space="preserve">The</w:t>
      </w:r>
      <w:r>
        <w:t xml:space="preserve"> </w:t>
      </w:r>
      <w:r>
        <w:rPr>
          <w:iCs/>
          <w:i/>
        </w:rPr>
        <w:t xml:space="preserve">Israel Jerusalem</w:t>
      </w:r>
      <w:r>
        <w:t xml:space="preserve"> </w:t>
      </w:r>
      <w:r>
        <w:t xml:space="preserve">region offers a vibrant ecosystem for Financial Analysts due to its concentration of tech startups, multinational corporations, and research institutions. The tech sector alone has created numerous opportunities for analysts specializing in venture capital, private equity, or fintech innovation.</w:t>
      </w:r>
    </w:p>
    <w:p>
      <w:pPr>
        <w:pStyle w:val="BodyText"/>
      </w:pPr>
      <w:r>
        <w:t xml:space="preserve">Furthermore, the growing emphasis on sustainable finance and ESG (Environmental, Social, Governance) criteria presents new avenues for Financial Analysts to contribute to projects aligned with Jerusalem’s cultural and environmental priorities. Collaboration with international partners also opens pathways for analysts to work on cross-border financial initiatives.</w:t>
      </w:r>
    </w:p>
    <w:bookmarkEnd w:id="24"/>
    <w:bookmarkStart w:id="25" w:name="conclusion"/>
    <w:p>
      <w:pPr>
        <w:pStyle w:val="Heading2"/>
      </w:pPr>
      <w:r>
        <w:t xml:space="preserve">6. Conclusion</w:t>
      </w:r>
    </w:p>
    <w:p>
      <w:pPr>
        <w:pStyle w:val="FirstParagraph"/>
      </w:pPr>
      <w:r>
        <w:t xml:space="preserve">In conclusion, the role of a</w:t>
      </w:r>
      <w:r>
        <w:t xml:space="preserve"> </w:t>
      </w:r>
      <w:r>
        <w:rPr>
          <w:iCs/>
          <w:i/>
        </w:rPr>
        <w:t xml:space="preserve">Financial Analyst</w:t>
      </w:r>
      <w:r>
        <w:t xml:space="preserve"> </w:t>
      </w:r>
      <w:r>
        <w:t xml:space="preserve">in</w:t>
      </w:r>
      <w:r>
        <w:t xml:space="preserve"> </w:t>
      </w:r>
      <w:r>
        <w:rPr>
          <w:iCs/>
          <w:i/>
        </w:rPr>
        <w:t xml:space="preserve">Israel Jerusalem</w:t>
      </w:r>
      <w:r>
        <w:t xml:space="preserve"> </w:t>
      </w:r>
      <w:r>
        <w:t xml:space="preserve">is both challenging and rewarding. The unique interplay of historical significance, economic diversity, and geopolitical complexity demands a nuanced approach to financial analysis. As Jerusalem continues to evolve as a global hub, Financial Analysts will play an increasingly critical role in shaping its economic future. This abstract academic document underscores the importance of adapting financial expertise to the specific needs of</w:t>
      </w:r>
      <w:r>
        <w:t xml:space="preserve"> </w:t>
      </w:r>
      <w:r>
        <w:rPr>
          <w:iCs/>
          <w:i/>
        </w:rPr>
        <w:t xml:space="preserve">Israel Jerusalem</w:t>
      </w:r>
      <w:r>
        <w:t xml:space="preserve">, ensuring that professionals are equipped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Israel Jerusalem</dc:title>
  <dc:creator/>
  <dc:language>en</dc:language>
  <cp:keywords/>
  <dcterms:created xsi:type="dcterms:W3CDTF">2026-07-23T08:43:16Z</dcterms:created>
  <dcterms:modified xsi:type="dcterms:W3CDTF">2026-07-23T08:43:16Z</dcterms:modified>
</cp:coreProperties>
</file>

<file path=docProps/custom.xml><?xml version="1.0" encoding="utf-8"?>
<Properties xmlns="http://schemas.openxmlformats.org/officeDocument/2006/custom-properties" xmlns:vt="http://schemas.openxmlformats.org/officeDocument/2006/docPropsVTypes"/>
</file>