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4b24dc969572618d5863d70510173684478bcba"/>
    <w:p>
      <w:pPr>
        <w:pStyle w:val="Heading1"/>
      </w:pPr>
      <w:r>
        <w:t xml:space="preserve">Abstract Academic Document: The Role of Financial Analysts in the Economic Landscape of Saudi Arabia, Riyadh</w:t>
      </w:r>
    </w:p>
    <w:p>
      <w:pPr>
        <w:pStyle w:val="FirstParagraph"/>
      </w:pPr>
      <w:r>
        <w:rPr>
          <w:bCs/>
          <w:b/>
        </w:rPr>
        <w:t xml:space="preserve">Introduction:</w:t>
      </w:r>
    </w:p>
    <w:p>
      <w:pPr>
        <w:pStyle w:val="BodyText"/>
      </w:pPr>
      <w:r>
        <w:t xml:space="preserve">The Kingdom of Saudi Arabia has been undergoing a transformative economic evolution over the past decade, driven by its ambitious</w:t>
      </w:r>
      <w:r>
        <w:t xml:space="preserve"> </w:t>
      </w:r>
      <w:r>
        <w:rPr>
          <w:iCs/>
          <w:i/>
        </w:rPr>
        <w:t xml:space="preserve">Vision 2030</w:t>
      </w:r>
      <w:r>
        <w:t xml:space="preserve"> </w:t>
      </w:r>
      <w:r>
        <w:t xml:space="preserve">initiative. At the heart of this transformation lies the city of Riyadh, which serves as a strategic hub for financial innovation, investment opportunities, and economic diversification. As Saudi Arabia shifts from an oil-dependent economy to a knowledge-based one, the demand for skilled professionals in finance has surged. Among these professionals,</w:t>
      </w:r>
      <w:r>
        <w:t xml:space="preserve"> </w:t>
      </w:r>
      <w:r>
        <w:rPr>
          <w:bCs/>
          <w:b/>
        </w:rPr>
        <w:t xml:space="preserve">Financial Analysts</w:t>
      </w:r>
      <w:r>
        <w:t xml:space="preserve"> </w:t>
      </w:r>
      <w:r>
        <w:t xml:space="preserve">play a pivotal role in shaping the future of Riyadh’s economy by providing data-driven insights to businesses, governments, and investors. This abstract academic document explores the critical functions of Financial Analysts within Saudi Arabia’s rapidly evolving financial ecosystem, focusing on their contributions to Riyadh’s economic growth and development.</w:t>
      </w:r>
    </w:p>
    <w:p>
      <w:pPr>
        <w:pStyle w:val="BodyText"/>
      </w:pPr>
      <w:r>
        <w:rPr>
          <w:bCs/>
          <w:b/>
        </w:rPr>
        <w:t xml:space="preserve">Defining the Role of a Financial Analyst:</w:t>
      </w:r>
    </w:p>
    <w:p>
      <w:pPr>
        <w:pStyle w:val="BodyText"/>
      </w:pPr>
      <w:r>
        <w:t xml:space="preserve">A</w:t>
      </w:r>
      <w:r>
        <w:t xml:space="preserve"> </w:t>
      </w:r>
      <w:r>
        <w:rPr>
          <w:iCs/>
          <w:i/>
        </w:rPr>
        <w:t xml:space="preserve">Financial Analyst</w:t>
      </w:r>
      <w:r>
        <w:t xml:space="preserve"> </w:t>
      </w:r>
      <w:r>
        <w:t xml:space="preserve">is a professional who evaluates financial data to guide businesses in making strategic decisions. Their responsibilities include forecasting revenues, analyzing investment opportunities, managing budgets, and assessing risks. In Riyadh, where the financial sector is expanding rapidly due to Vision 2030 initiatives such as the development of NEOM and the Red Sea Project, Financial Analysts are instrumental in aligning corporate strategies with national economic goals. They work across industries ranging from traditional sectors like oil and gas to emerging fields such as fintech, real estate, healthcare, and sustainable energy.</w:t>
      </w:r>
    </w:p>
    <w:p>
      <w:pPr>
        <w:pStyle w:val="BodyText"/>
      </w:pPr>
      <w:r>
        <w:rPr>
          <w:bCs/>
          <w:b/>
        </w:rPr>
        <w:t xml:space="preserve">Economic Context of Riyadh:</w:t>
      </w:r>
    </w:p>
    <w:p>
      <w:pPr>
        <w:pStyle w:val="BodyText"/>
      </w:pPr>
      <w:r>
        <w:t xml:space="preserve">Riyadh, the capital of Saudi Arabia, is a vibrant city that has become the epicenter of financial activity in the Middle East. With its strategic location and government-backed infrastructure projects, it attracts multinational corporations, local SMEs (Small and Medium Enterprises), and global investors. The city’s economy is characterized by a mix of public-sector initiatives (e.g., Saudi Arabian Monetary Authority [SAMA]) and private-sector innovation. Financial Analysts in Riyadh operate within this dynamic environment, supporting stakeholders in navigating regulatory frameworks, optimizing financial performance, and capitalizing on growth opportunities.</w:t>
      </w:r>
    </w:p>
    <w:p>
      <w:pPr>
        <w:pStyle w:val="BodyText"/>
      </w:pPr>
      <w:r>
        <w:rPr>
          <w:bCs/>
          <w:b/>
        </w:rPr>
        <w:t xml:space="preserve">Key Responsibilities of Financial Analysts in Riyadh:</w:t>
      </w:r>
    </w:p>
    <w:p>
      <w:pPr>
        <w:numPr>
          <w:ilvl w:val="0"/>
          <w:numId w:val="1001"/>
        </w:numPr>
        <w:pStyle w:val="Compact"/>
      </w:pPr>
      <w:r>
        <w:rPr>
          <w:bCs/>
          <w:b/>
        </w:rPr>
        <w:t xml:space="preserve">Strategic Financial Planning:</w:t>
      </w:r>
      <w:r>
        <w:t xml:space="preserve"> </w:t>
      </w:r>
      <w:r>
        <w:t xml:space="preserve">In Riyadh’s competitive market, Financial Analysts help organizations create long-term financial strategies aligned with Vision 2030 objectives. This includes analyzing macroeconomic trends and ensuring compliance with local financial regulations.</w:t>
      </w:r>
    </w:p>
    <w:p>
      <w:pPr>
        <w:numPr>
          <w:ilvl w:val="0"/>
          <w:numId w:val="1001"/>
        </w:numPr>
        <w:pStyle w:val="Compact"/>
      </w:pPr>
      <w:r>
        <w:rPr>
          <w:bCs/>
          <w:b/>
        </w:rPr>
        <w:t xml:space="preserve">Risk Management:</w:t>
      </w:r>
      <w:r>
        <w:t xml:space="preserve"> </w:t>
      </w:r>
      <w:r>
        <w:t xml:space="preserve">Given the volatility of global markets and the challenges of economic diversification, Financial Analysts in Riyadh are tasked with identifying and mitigating financial risks through scenario analysis, stress testing, and portfolio optimization.</w:t>
      </w:r>
    </w:p>
    <w:p>
      <w:pPr>
        <w:numPr>
          <w:ilvl w:val="0"/>
          <w:numId w:val="1001"/>
        </w:numPr>
        <w:pStyle w:val="Compact"/>
      </w:pPr>
      <w:r>
        <w:rPr>
          <w:bCs/>
          <w:b/>
        </w:rPr>
        <w:t xml:space="preserve">Investment Analysis:</w:t>
      </w:r>
      <w:r>
        <w:t xml:space="preserve"> </w:t>
      </w:r>
      <w:r>
        <w:t xml:space="preserve">With Riyadh’s growing focus on public-private partnerships (PPPs) and private equity investments, Financial Analysts evaluate the feasibility of projects such as renewable energy ventures or urban development initiatives.</w:t>
      </w:r>
    </w:p>
    <w:p>
      <w:pPr>
        <w:numPr>
          <w:ilvl w:val="0"/>
          <w:numId w:val="1001"/>
        </w:numPr>
        <w:pStyle w:val="Compact"/>
      </w:pPr>
      <w:r>
        <w:rPr>
          <w:bCs/>
          <w:b/>
        </w:rPr>
        <w:t xml:space="preserve">Data-Driven Decision-Making:</w:t>
      </w:r>
      <w:r>
        <w:t xml:space="preserve"> </w:t>
      </w:r>
      <w:r>
        <w:t xml:space="preserve">Leveraging advanced analytics tools (e.g., Python, Excel, Tableau), Financial Analysts in Riyadh provide actionable insights to executives and policymakers. Their work is critical in sectors like real estate (e.g., Riyadh’s new commercial districts) and healthcare (e.g., King Salman Medical City).</w:t>
      </w:r>
    </w:p>
    <w:p>
      <w:pPr>
        <w:pStyle w:val="FirstParagraph"/>
      </w:pPr>
      <w:r>
        <w:rPr>
          <w:bCs/>
          <w:b/>
        </w:rPr>
        <w:t xml:space="preserve">Education and Skill Requirements:</w:t>
      </w:r>
    </w:p>
    <w:p>
      <w:pPr>
        <w:pStyle w:val="BodyText"/>
      </w:pPr>
      <w:r>
        <w:t xml:space="preserve">To thrive as a Financial Analyst in Saudi Arabia, particularly in Riyadh, professionals must possess a strong foundation in finance, economics, or business administration. A bachelor’s degree is typically the minimum requirement, though many employers prefer candidates with advanced degrees (e.g., MBA) or certifications such as Chartered Financial Analyst (CFA) or Certified Management Accountant (CMA). Additionally, proficiency in financial modeling, data analytics software, and knowledge of local financial regulations are essential. Riyadh’s universities and training institutes offer specialized programs tailored to the needs of the Saudi job market.</w:t>
      </w:r>
    </w:p>
    <w:p>
      <w:pPr>
        <w:pStyle w:val="BodyText"/>
      </w:pPr>
      <w:r>
        <w:rPr>
          <w:bCs/>
          <w:b/>
        </w:rPr>
        <w:t xml:space="preserve">Challenges and Opportunities:</w:t>
      </w:r>
    </w:p>
    <w:p>
      <w:pPr>
        <w:pStyle w:val="BodyText"/>
      </w:pPr>
      <w:r>
        <w:t xml:space="preserve">While Riyadh presents numerous opportunities for Financial Analysts, it also poses unique challenges. For instance, the transition from an oil-dependent economy requires analysts to adapt their strategies to new industries like renewable energy and technology. Moreover, global economic uncertainties (e.g., inflation rates in 2023) demand heightened analytical rigor. However, these challenges are accompanied by opportunities such as increased funding for innovation projects under Vision 2030 and a growing emphasis on financial transparency through initiatives like the Saudi Central Bank’s regulatory reforms.</w:t>
      </w:r>
    </w:p>
    <w:p>
      <w:pPr>
        <w:pStyle w:val="BodyText"/>
      </w:pPr>
      <w:r>
        <w:rPr>
          <w:bCs/>
          <w:b/>
        </w:rPr>
        <w:t xml:space="preserve">Impact on Riyadh’s Economy:</w:t>
      </w:r>
    </w:p>
    <w:p>
      <w:pPr>
        <w:pStyle w:val="BodyText"/>
      </w:pPr>
      <w:r>
        <w:t xml:space="preserve">The work of Financial Analysts directly influences Riyadh’s economic trajectory. By providing accurate forecasts and cost-benefit analyses, they enable businesses to allocate resources efficiently and governments to prioritize high-impact projects. For example, Financial Analysts have been instrumental in assessing the financial viability of NEOM, a megacity designed to be a global hub for innovation. Their insights also support Riyadh’s efforts to attract foreign direct investment (FDI) by highlighting areas with the highest return on investment (ROI), such as digital infrastructure and green technology.</w:t>
      </w:r>
    </w:p>
    <w:p>
      <w:pPr>
        <w:pStyle w:val="BodyText"/>
      </w:pPr>
      <w:r>
        <w:rPr>
          <w:bCs/>
          <w:b/>
        </w:rPr>
        <w:t xml:space="preserve">Future Prospects:</w:t>
      </w:r>
    </w:p>
    <w:p>
      <w:pPr>
        <w:pStyle w:val="BodyText"/>
      </w:pPr>
      <w:r>
        <w:t xml:space="preserve">As Saudi Arabia continues its economic transformation, the demand for Financial Analysts in Riyadh is expected to grow. Emerging fields such as ESG (Environmental, Social, Governance) investing and AI-driven financial systems will further expand their role. Additionally, the increasing digitalization of financial services (e.g., blockchain-based transactions) will require analysts to develop new skills in emerging technologies.</w:t>
      </w:r>
    </w:p>
    <w:p>
      <w:pPr>
        <w:pStyle w:val="BodyText"/>
      </w:pPr>
      <w:r>
        <w:rPr>
          <w:bCs/>
          <w:b/>
        </w:rPr>
        <w:t xml:space="preserve">Conclusion:</w:t>
      </w:r>
    </w:p>
    <w:p>
      <w:pPr>
        <w:pStyle w:val="BodyText"/>
      </w:pPr>
      <w:r>
        <w:t xml:space="preserve">In conclusion,</w:t>
      </w:r>
      <w:r>
        <w:t xml:space="preserve"> </w:t>
      </w:r>
      <w:r>
        <w:rPr>
          <w:iCs/>
          <w:i/>
        </w:rPr>
        <w:t xml:space="preserve">Financial Analysts</w:t>
      </w:r>
      <w:r>
        <w:t xml:space="preserve"> </w:t>
      </w:r>
      <w:r>
        <w:t xml:space="preserve">are indispensable to Riyadh’s economic development under Saudi Arabia’s Vision 2030. Their expertise ensures that financial decisions are aligned with national goals while addressing the complexities of a rapidly evolving market. As Riyadh emerges as a global financial center, the contributions of Financial Analysts will remain critical in driving sustainable growth, fostering innovation, and securing a prosperous future for the Kingdom.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Saudi Arabia Riyadh</dc:title>
  <dc:creator/>
  <dc:language>en</dc:language>
  <cp:keywords/>
  <dcterms:created xsi:type="dcterms:W3CDTF">2026-07-21T08:21:18Z</dcterms:created>
  <dcterms:modified xsi:type="dcterms:W3CDTF">2026-07-21T08:21:18Z</dcterms:modified>
</cp:coreProperties>
</file>

<file path=docProps/custom.xml><?xml version="1.0" encoding="utf-8"?>
<Properties xmlns="http://schemas.openxmlformats.org/officeDocument/2006/custom-properties" xmlns:vt="http://schemas.openxmlformats.org/officeDocument/2006/docPropsVTypes"/>
</file>