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c0e85520adce0362b5d1176808fb4d291dbf590"/>
    <w:p>
      <w:pPr>
        <w:pStyle w:val="Heading1"/>
      </w:pPr>
      <w:r>
        <w:t xml:space="preserve">Abstract Academic: The Role of Financial Analysts in Sri Lanka Colombo</w:t>
      </w:r>
    </w:p>
    <w:p>
      <w:pPr>
        <w:pStyle w:val="FirstParagraph"/>
      </w:pPr>
      <w:r>
        <w:rPr>
          <w:bCs/>
          <w:b/>
        </w:rPr>
        <w:t xml:space="preserve">Abstract academic</w:t>
      </w:r>
      <w:r>
        <w:t xml:space="preserve"> </w:t>
      </w:r>
      <w:r>
        <w:t xml:space="preserve">exploration into the professional landscape of</w:t>
      </w:r>
      <w:r>
        <w:t xml:space="preserve"> </w:t>
      </w:r>
      <w:r>
        <w:rPr>
          <w:bCs/>
          <w:b/>
        </w:rPr>
        <w:t xml:space="preserve">Financial Analyst</w:t>
      </w:r>
      <w:r>
        <w:t xml:space="preserve">s within</w:t>
      </w:r>
      <w:r>
        <w:t xml:space="preserve"> </w:t>
      </w:r>
      <w:r>
        <w:rPr>
          <w:bCs/>
          <w:b/>
        </w:rPr>
        <w:t xml:space="preserve">Sri Lanka Colombo</w:t>
      </w:r>
      <w:r>
        <w:t xml:space="preserve"> </w:t>
      </w:r>
      <w:r>
        <w:t xml:space="preserve">reveals a critical intersection between economic development, financial expertise, and regional specialization. As Sri Lanka’s capital and largest commercial hub, Colombo has emerged as a dynamic financial center in South Asia. The growing complexity of global markets, coupled with local economic reforms and the need for sustainable growth, has elevated the demand for skilled</w:t>
      </w:r>
      <w:r>
        <w:t xml:space="preserve"> </w:t>
      </w:r>
      <w:r>
        <w:rPr>
          <w:bCs/>
          <w:b/>
        </w:rPr>
        <w:t xml:space="preserve">Financial Analyst</w:t>
      </w:r>
      <w:r>
        <w:t xml:space="preserve">s who can navigate both macroeconomic trends and micro-level corporate strategies. This abstract academic document examines the role, responsibilities, challenges, and significance of</w:t>
      </w:r>
      <w:r>
        <w:t xml:space="preserve"> </w:t>
      </w:r>
      <w:r>
        <w:rPr>
          <w:bCs/>
          <w:b/>
        </w:rPr>
        <w:t xml:space="preserve">Financial Analyst</w:t>
      </w:r>
      <w:r>
        <w:t xml:space="preserve">s in shaping financial decisions within Sri Lanka’s Colombo context.</w:t>
      </w:r>
    </w:p>
    <w:p>
      <w:pPr>
        <w:pStyle w:val="BodyText"/>
      </w:pPr>
      <w:r>
        <w:rPr>
          <w:bCs/>
          <w:b/>
        </w:rPr>
        <w:t xml:space="preserve">Sri Lanka Colombo</w:t>
      </w:r>
      <w:r>
        <w:t xml:space="preserve">, with its strategic location in the Indian Ocean and historical role as a trade nexus, has evolved into a key financial services hub. The city hosts major banks, insurance firms, investment houses, and multinational corporations (MNCs), creating an ecosystem where</w:t>
      </w:r>
      <w:r>
        <w:t xml:space="preserve"> </w:t>
      </w:r>
      <w:r>
        <w:rPr>
          <w:bCs/>
          <w:b/>
        </w:rPr>
        <w:t xml:space="preserve">Financial Analyst</w:t>
      </w:r>
      <w:r>
        <w:t xml:space="preserve">s play a pivotal role. Their expertise in data interpretation, risk assessment, budgeting, and forecasting is instrumental in driving informed decision-making across sectors such as manufacturing, tourism (post-pandemic recovery), technology startups, and infrastructure development. The unique economic environment of Sri Lanka—marked by currency fluctuations, political transitions, and climate-related risks—requires</w:t>
      </w:r>
      <w:r>
        <w:t xml:space="preserve"> </w:t>
      </w:r>
      <w:r>
        <w:rPr>
          <w:bCs/>
          <w:b/>
        </w:rPr>
        <w:t xml:space="preserve">Financial Analyst</w:t>
      </w:r>
      <w:r>
        <w:t xml:space="preserve">s to adopt a nuanced approach tailored to local conditions.</w:t>
      </w:r>
    </w:p>
    <w:p>
      <w:pPr>
        <w:pStyle w:val="BodyText"/>
      </w:pPr>
      <w:r>
        <w:t xml:space="preserve">The primary responsibilities of a</w:t>
      </w:r>
      <w:r>
        <w:t xml:space="preserve"> </w:t>
      </w:r>
      <w:r>
        <w:rPr>
          <w:bCs/>
          <w:b/>
        </w:rPr>
        <w:t xml:space="preserve">Financial Analyst</w:t>
      </w:r>
      <w:r>
        <w:t xml:space="preserve"> </w:t>
      </w:r>
      <w:r>
        <w:t xml:space="preserve">in Colombo encompass financial modeling, cost-benefit analysis, investment evaluation, and strategic planning. For instance, in the context of Sri Lanka’s post-pandemic recovery efforts,</w:t>
      </w:r>
      <w:r>
        <w:t xml:space="preserve"> </w:t>
      </w:r>
      <w:r>
        <w:rPr>
          <w:bCs/>
          <w:b/>
        </w:rPr>
        <w:t xml:space="preserve">Financial Analyst</w:t>
      </w:r>
      <w:r>
        <w:t xml:space="preserve">s are tasked with assessing the viability of government stimulus packages and private-sector reinvestment projects. They also analyze sector-specific trends: for example, evaluating the financial health of tea plantations under global price volatility or forecasting demand for IT outsourcing services in Colombo’s tech parks. These tasks require not only technical proficiency in tools like Excel, Power BI, and Bloomberg but also a deep understanding of Sri Lanka’s regulatory framework and cultural business practices.</w:t>
      </w:r>
    </w:p>
    <w:p>
      <w:pPr>
        <w:pStyle w:val="BodyText"/>
      </w:pPr>
      <w:r>
        <w:t xml:space="preserve">The significance of</w:t>
      </w:r>
      <w:r>
        <w:t xml:space="preserve"> </w:t>
      </w:r>
      <w:r>
        <w:rPr>
          <w:bCs/>
          <w:b/>
        </w:rPr>
        <w:t xml:space="preserve">Financial Analyst</w:t>
      </w:r>
      <w:r>
        <w:t xml:space="preserve">s extends beyond corporate entities. In the public sector, they contribute to national economic planning by forecasting revenue streams for projects like the Colombo Port Expansion or the Eastern Economic Corridor. Additionally, their work in risk management is crucial given Sri Lanka’s exposure to external shocks—such as import dependency on energy and food commodities. By identifying vulnerabilities through scenario analysis and stress testing,</w:t>
      </w:r>
      <w:r>
        <w:t xml:space="preserve"> </w:t>
      </w:r>
      <w:r>
        <w:rPr>
          <w:bCs/>
          <w:b/>
        </w:rPr>
        <w:t xml:space="preserve">Financial Analyst</w:t>
      </w:r>
      <w:r>
        <w:t xml:space="preserve">s help policymakers and businesses mitigate risks associated with inflationary pressures or foreign exchange crises.</w:t>
      </w:r>
    </w:p>
    <w:p>
      <w:pPr>
        <w:pStyle w:val="BodyText"/>
      </w:pPr>
      <w:r>
        <w:t xml:space="preserve">Despite their critical role,</w:t>
      </w:r>
      <w:r>
        <w:t xml:space="preserve"> </w:t>
      </w:r>
      <w:r>
        <w:rPr>
          <w:bCs/>
          <w:b/>
        </w:rPr>
        <w:t xml:space="preserve">Financial Analyst</w:t>
      </w:r>
      <w:r>
        <w:t xml:space="preserve">s in</w:t>
      </w:r>
      <w:r>
        <w:t xml:space="preserve"> </w:t>
      </w:r>
      <w:r>
        <w:rPr>
          <w:bCs/>
          <w:b/>
        </w:rPr>
        <w:t xml:space="preserve">Sri Lanka Colombo</w:t>
      </w:r>
      <w:r>
        <w:t xml:space="preserve"> </w:t>
      </w:r>
      <w:r>
        <w:t xml:space="preserve">face unique challenges. The local financial sector is still developing compared to global standards, which can limit access to advanced data analytics tools and real-time market insights. Furthermore, the need for cross-border collaboration in projects involving foreign investment often requires analysts to bridge cultural and regulatory gaps. For example, a</w:t>
      </w:r>
      <w:r>
        <w:t xml:space="preserve"> </w:t>
      </w:r>
      <w:r>
        <w:rPr>
          <w:bCs/>
          <w:b/>
        </w:rPr>
        <w:t xml:space="preserve">Financial Analyst</w:t>
      </w:r>
      <w:r>
        <w:t xml:space="preserve"> </w:t>
      </w:r>
      <w:r>
        <w:t xml:space="preserve">advising a Colombo-based firm on an investment in India must reconcile Sri Lankan accounting practices with Indian tax codes, while also factoring in geopolitical risks.</w:t>
      </w:r>
    </w:p>
    <w:p>
      <w:pPr>
        <w:pStyle w:val="BodyText"/>
      </w:pPr>
      <w:r>
        <w:t xml:space="preserve">Educational and professional pathways for</w:t>
      </w:r>
      <w:r>
        <w:t xml:space="preserve"> </w:t>
      </w:r>
      <w:r>
        <w:rPr>
          <w:bCs/>
          <w:b/>
        </w:rPr>
        <w:t xml:space="preserve">Financial Analyst</w:t>
      </w:r>
      <w:r>
        <w:t xml:space="preserve">s in Sri Lanka are evolving. While degrees from local universities such as the University of Colombo or the University of Peradeniya provide foundational knowledge, many professionals pursue certifications like CFA (Chartered Financial Analyst) or ACCA (Association of Chartered Certified Accountants) to meet international standards. The demand for</w:t>
      </w:r>
      <w:r>
        <w:t xml:space="preserve"> </w:t>
      </w:r>
      <w:r>
        <w:rPr>
          <w:bCs/>
          <w:b/>
        </w:rPr>
        <w:t xml:space="preserve">Financial Analyst</w:t>
      </w:r>
      <w:r>
        <w:t xml:space="preserve">s in Colombo has also spurred partnerships between local institutions and global training providers, offering specialized programs in fintech, ESG investing, and digital finance.</w:t>
      </w:r>
    </w:p>
    <w:p>
      <w:pPr>
        <w:pStyle w:val="BodyText"/>
      </w:pPr>
      <w:r>
        <w:t xml:space="preserve">The role of</w:t>
      </w:r>
      <w:r>
        <w:t xml:space="preserve"> </w:t>
      </w:r>
      <w:r>
        <w:rPr>
          <w:bCs/>
          <w:b/>
        </w:rPr>
        <w:t xml:space="preserve">Financial Analyst</w:t>
      </w:r>
      <w:r>
        <w:t xml:space="preserve">s is further amplified by Sri Lanka’s strategic position as a gateway to South Asia. With initiatives like the Colombo Free Trade Zone (CFTZ) and the upcoming Regional Comprehensive Economic Partnership (RCEP), Colombo-based analysts are increasingly involved in cross-border financial planning. They must analyze trade dynamics between Sri Lanka, China, India, and Southeast Asia while ensuring compliance with international accounting standards such as IFRS (International Financial Reporting Standards).</w:t>
      </w:r>
    </w:p>
    <w:p>
      <w:pPr>
        <w:pStyle w:val="BodyText"/>
      </w:pPr>
      <w:r>
        <w:t xml:space="preserve">Gender diversity and inclusion also emerge as important themes in the</w:t>
      </w:r>
      <w:r>
        <w:t xml:space="preserve"> </w:t>
      </w:r>
      <w:r>
        <w:rPr>
          <w:bCs/>
          <w:b/>
        </w:rPr>
        <w:t xml:space="preserve">Financial Analyst</w:t>
      </w:r>
      <w:r>
        <w:t xml:space="preserve"> </w:t>
      </w:r>
      <w:r>
        <w:t xml:space="preserve">profession within Colombo. While the sector has traditionally been male-dominated, recent years have seen a rise in women assuming senior roles, driven by policies promoting equal opportunities and a growing number of female graduates entering finance. This shift not only enhances the talent pool but also brings diverse perspectives to financial decision-making.</w:t>
      </w:r>
    </w:p>
    <w:p>
      <w:pPr>
        <w:pStyle w:val="BodyText"/>
      </w:pPr>
      <w:r>
        <w:t xml:space="preserve">In conclusion,</w:t>
      </w:r>
      <w:r>
        <w:t xml:space="preserve"> </w:t>
      </w:r>
      <w:r>
        <w:rPr>
          <w:bCs/>
          <w:b/>
        </w:rPr>
        <w:t xml:space="preserve">Financial Analyst</w:t>
      </w:r>
      <w:r>
        <w:t xml:space="preserve">s are indispensable to Sri Lanka Colombo’s economic trajectory. Their ability to synthesize complex financial data, adapt to local and global challenges, and align strategic objectives with national priorities positions them as key players in the region’s growth story. As Sri Lanka continues its journey toward economic resilience and innovation, the role of</w:t>
      </w:r>
      <w:r>
        <w:t xml:space="preserve"> </w:t>
      </w:r>
      <w:r>
        <w:rPr>
          <w:bCs/>
          <w:b/>
        </w:rPr>
        <w:t xml:space="preserve">Financial Analyst</w:t>
      </w:r>
      <w:r>
        <w:t xml:space="preserve">s will remain central to unlocking opportunities in a rapidly changing financial landscape. Future research could explore the impact of AI-driven analytics on financial decision-making or the role of</w:t>
      </w:r>
      <w:r>
        <w:t xml:space="preserve"> </w:t>
      </w:r>
      <w:r>
        <w:rPr>
          <w:bCs/>
          <w:b/>
        </w:rPr>
        <w:t xml:space="preserve">Financial Analyst</w:t>
      </w:r>
      <w:r>
        <w:t xml:space="preserve">s in promoting sustainable development within Sri Lanka’s context.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2026-07-23T02:01:00Z</dcterms:created>
  <dcterms:modified xsi:type="dcterms:W3CDTF">2026-07-23T02:01:00Z</dcterms:modified>
</cp:coreProperties>
</file>

<file path=docProps/custom.xml><?xml version="1.0" encoding="utf-8"?>
<Properties xmlns="http://schemas.openxmlformats.org/officeDocument/2006/custom-properties" xmlns:vt="http://schemas.openxmlformats.org/officeDocument/2006/docPropsVTypes"/>
</file>