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Financial</w:t>
      </w:r>
      <w:r>
        <w:t xml:space="preserve"> </w:t>
      </w:r>
      <w:r>
        <w:t xml:space="preserve">Analyst</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6e39f528a47455485bb050e19821f26916aaedc"/>
    <w:p>
      <w:pPr>
        <w:pStyle w:val="Heading1"/>
      </w:pPr>
      <w:r>
        <w:t xml:space="preserve">Abstract Academic: The Role of the Financial Analyst in the Context of Switzerland Zurich</w:t>
      </w:r>
    </w:p>
    <w:p>
      <w:pPr>
        <w:pStyle w:val="FirstParagraph"/>
      </w:pPr>
      <w:r>
        <w:rPr>
          <w:bCs/>
          <w:b/>
        </w:rPr>
        <w:t xml:space="preserve">Abstract academic:</w:t>
      </w:r>
      <w:r>
        <w:t xml:space="preserve"> </w:t>
      </w:r>
      <w:r>
        <w:t xml:space="preserve">This document presents a comprehensive exploration of the role, responsibilities, and significance of a</w:t>
      </w:r>
      <w:r>
        <w:t xml:space="preserve"> </w:t>
      </w:r>
      <w:r>
        <w:rPr>
          <w:bCs/>
          <w:b/>
        </w:rPr>
        <w:t xml:space="preserve">Financial Analyst</w:t>
      </w:r>
      <w:r>
        <w:t xml:space="preserve"> </w:t>
      </w:r>
      <w:r>
        <w:t xml:space="preserve">within the economic and regulatory framework of</w:t>
      </w:r>
      <w:r>
        <w:t xml:space="preserve"> </w:t>
      </w:r>
      <w:r>
        <w:rPr>
          <w:bCs/>
          <w:b/>
        </w:rPr>
        <w:t xml:space="preserve">Switzerland Zurich</w:t>
      </w:r>
      <w:r>
        <w:t xml:space="preserve">. As one of the global financial hubs, Zurich has long been synonymous with stability, innovation, and rigorous standards in financial services. The</w:t>
      </w:r>
      <w:r>
        <w:t xml:space="preserve"> </w:t>
      </w:r>
      <w:r>
        <w:rPr>
          <w:bCs/>
          <w:b/>
        </w:rPr>
        <w:t xml:space="preserve">Financial Analyst</w:t>
      </w:r>
      <w:r>
        <w:t xml:space="preserve">, as a critical professional within this ecosystem, plays a pivotal role in shaping strategic decisions for institutions ranging from multinational corporations to private banks. This abstract academic analysis delves into the unique demands of the</w:t>
      </w:r>
      <w:r>
        <w:t xml:space="preserve"> </w:t>
      </w:r>
      <w:r>
        <w:rPr>
          <w:bCs/>
          <w:b/>
        </w:rPr>
        <w:t xml:space="preserve">Financial Analyst</w:t>
      </w:r>
      <w:r>
        <w:t xml:space="preserve">'s profession in Zurich, while contextualizing its relevance within Switzerland’s broader economic landscape and international financial networks.</w:t>
      </w:r>
    </w:p>
    <w:bookmarkStart w:id="20" w:name="X929816048b04cd79070c2bc1dcd5897f6851d69"/>
    <w:p>
      <w:pPr>
        <w:pStyle w:val="Heading2"/>
      </w:pPr>
      <w:r>
        <w:t xml:space="preserve">The Financial Analyst: A Multifaceted Professional</w:t>
      </w:r>
    </w:p>
    <w:p>
      <w:pPr>
        <w:pStyle w:val="FirstParagraph"/>
      </w:pPr>
      <w:r>
        <w:t xml:space="preserve">The</w:t>
      </w:r>
      <w:r>
        <w:t xml:space="preserve"> </w:t>
      </w:r>
      <w:r>
        <w:rPr>
          <w:bCs/>
          <w:b/>
        </w:rPr>
        <w:t xml:space="preserve">Financial Analyst</w:t>
      </w:r>
      <w:r>
        <w:t xml:space="preserve"> </w:t>
      </w:r>
      <w:r>
        <w:t xml:space="preserve">is a professional who specializes in evaluating financial data to guide business decisions. In Zurich, where the financial sector contributes significantly to the national economy—accounting for over 40% of Switzerland’s GDP—the role of a</w:t>
      </w:r>
      <w:r>
        <w:t xml:space="preserve"> </w:t>
      </w:r>
      <w:r>
        <w:rPr>
          <w:bCs/>
          <w:b/>
        </w:rPr>
        <w:t xml:space="preserve">Financial Analyst</w:t>
      </w:r>
      <w:r>
        <w:t xml:space="preserve"> </w:t>
      </w:r>
      <w:r>
        <w:t xml:space="preserve">extends beyond mere number crunching. It involves strategic foresight, risk management, and adherence to Swiss regulatory standards such as those imposed by the Swiss Financial Market Supervisory Authority (FINMA). The</w:t>
      </w:r>
      <w:r>
        <w:t xml:space="preserve"> </w:t>
      </w:r>
      <w:r>
        <w:rPr>
          <w:bCs/>
          <w:b/>
        </w:rPr>
        <w:t xml:space="preserve">Financial Analyst</w:t>
      </w:r>
      <w:r>
        <w:t xml:space="preserve"> </w:t>
      </w:r>
      <w:r>
        <w:t xml:space="preserve">in Zurich must navigate complex legal frameworks, including anti-money laundering (AML) protocols and Basel III compliance measures, ensuring that their analyses align with both local and international financial regulations.</w:t>
      </w:r>
    </w:p>
    <w:bookmarkEnd w:id="20"/>
    <w:bookmarkStart w:id="21" w:name="zurich-a-unique-financial-ecosystem"/>
    <w:p>
      <w:pPr>
        <w:pStyle w:val="Heading2"/>
      </w:pPr>
      <w:r>
        <w:t xml:space="preserve">Zurich: A Unique Financial Ecosystem</w:t>
      </w:r>
    </w:p>
    <w:p>
      <w:pPr>
        <w:pStyle w:val="FirstParagraph"/>
      </w:pPr>
      <w:r>
        <w:rPr>
          <w:bCs/>
          <w:b/>
        </w:rPr>
        <w:t xml:space="preserve">Switzerland Zurich</w:t>
      </w:r>
      <w:r>
        <w:t xml:space="preserve"> </w:t>
      </w:r>
      <w:r>
        <w:t xml:space="preserve">stands as a global leader in finance, home to iconic institutions such as UBS, Credit Suisse, and the Swiss National Bank. The city’s reputation for neutrality and discretion has historically attracted international clients seeking secure financial services. However, post-2008 regulatory reforms and increased transparency requirements have reshaped Zurich’s financial landscape. For a</w:t>
      </w:r>
      <w:r>
        <w:t xml:space="preserve"> </w:t>
      </w:r>
      <w:r>
        <w:rPr>
          <w:bCs/>
          <w:b/>
        </w:rPr>
        <w:t xml:space="preserve">Financial Analyst</w:t>
      </w:r>
      <w:r>
        <w:t xml:space="preserve">, this environment demands not only technical expertise but also an acute understanding of geopolitical dynamics, currency fluctuations, and the interplay between Swiss banking traditions and modern digital finance.</w:t>
      </w:r>
    </w:p>
    <w:bookmarkEnd w:id="21"/>
    <w:bookmarkStart w:id="22" w:name="X5690d705a36009fd2252cd85800828c3d9fb3b1"/>
    <w:p>
      <w:pPr>
        <w:pStyle w:val="Heading2"/>
      </w:pPr>
      <w:r>
        <w:t xml:space="preserve">Key Responsibilities of a Financial Analyst in Zurich</w:t>
      </w:r>
    </w:p>
    <w:p>
      <w:pPr>
        <w:pStyle w:val="FirstParagraph"/>
      </w:pPr>
      <w:r>
        <w:t xml:space="preserve">The responsibilities of a</w:t>
      </w:r>
      <w:r>
        <w:t xml:space="preserve"> </w:t>
      </w:r>
      <w:r>
        <w:rPr>
          <w:bCs/>
          <w:b/>
        </w:rPr>
        <w:t xml:space="preserve">Financial Analyst</w:t>
      </w:r>
      <w:r>
        <w:t xml:space="preserve"> </w:t>
      </w:r>
      <w:r>
        <w:t xml:space="preserve">in Zurich are multifaceted. They include:</w:t>
      </w:r>
    </w:p>
    <w:p>
      <w:pPr>
        <w:numPr>
          <w:ilvl w:val="0"/>
          <w:numId w:val="1001"/>
        </w:numPr>
        <w:pStyle w:val="Compact"/>
      </w:pPr>
      <w:r>
        <w:rPr>
          <w:bCs/>
          <w:b/>
        </w:rPr>
        <w:t xml:space="preserve">Strategic Planning:</w:t>
      </w:r>
      <w:r>
        <w:t xml:space="preserve"> </w:t>
      </w:r>
      <w:r>
        <w:t xml:space="preserve">Analyzing market trends and economic indicators to provide actionable insights for corporate or institutional clients.</w:t>
      </w:r>
    </w:p>
    <w:p>
      <w:pPr>
        <w:numPr>
          <w:ilvl w:val="0"/>
          <w:numId w:val="1001"/>
        </w:numPr>
        <w:pStyle w:val="Compact"/>
      </w:pPr>
      <w:r>
        <w:rPr>
          <w:bCs/>
          <w:b/>
        </w:rPr>
        <w:t xml:space="preserve">Risk Assessment:</w:t>
      </w:r>
      <w:r>
        <w:t xml:space="preserve"> </w:t>
      </w:r>
      <w:r>
        <w:t xml:space="preserve">Evaluating investment portfolios, credit risks, and liquidity challenges while adhering to Swiss financial regulations.</w:t>
      </w:r>
    </w:p>
    <w:p>
      <w:pPr>
        <w:numPr>
          <w:ilvl w:val="0"/>
          <w:numId w:val="1001"/>
        </w:numPr>
        <w:pStyle w:val="Compact"/>
      </w:pPr>
      <w:r>
        <w:rPr>
          <w:bCs/>
          <w:b/>
        </w:rPr>
        <w:t xml:space="preserve">Data Interpretation:</w:t>
      </w:r>
      <w:r>
        <w:t xml:space="preserve"> </w:t>
      </w:r>
      <w:r>
        <w:t xml:space="preserve">Utilizing advanced tools such as Excel, Python, or specialized software (e.g., Bloomberg Terminal) to process vast datasets.</w:t>
      </w:r>
    </w:p>
    <w:p>
      <w:pPr>
        <w:numPr>
          <w:ilvl w:val="0"/>
          <w:numId w:val="1001"/>
        </w:numPr>
        <w:pStyle w:val="Compact"/>
      </w:pPr>
      <w:r>
        <w:rPr>
          <w:bCs/>
          <w:b/>
        </w:rPr>
        <w:t xml:space="preserve">Regulatory Compliance:</w:t>
      </w:r>
      <w:r>
        <w:t xml:space="preserve"> </w:t>
      </w:r>
      <w:r>
        <w:t xml:space="preserve">Ensuring all analyses comply with FINMA guidelines and international standards like IFRS.</w:t>
      </w:r>
    </w:p>
    <w:p>
      <w:pPr>
        <w:pStyle w:val="FirstParagraph"/>
      </w:pPr>
      <w:r>
        <w:t xml:space="preserve">In Zurich, the</w:t>
      </w:r>
      <w:r>
        <w:t xml:space="preserve"> </w:t>
      </w:r>
      <w:r>
        <w:rPr>
          <w:bCs/>
          <w:b/>
        </w:rPr>
        <w:t xml:space="preserve">Financial Analyst</w:t>
      </w:r>
      <w:r>
        <w:t xml:space="preserve"> </w:t>
      </w:r>
      <w:r>
        <w:t xml:space="preserve">often collaborates with cross-functional teams, including legal experts, compliance officers, and senior executives. This collaborative approach is crucial in an environment where precision and adherence to Swiss banking ethics are paramount.</w:t>
      </w:r>
    </w:p>
    <w:bookmarkEnd w:id="22"/>
    <w:bookmarkStart w:id="23" w:name="Xa0cd4971304c52638631f593154f55ee7694cdb"/>
    <w:p>
      <w:pPr>
        <w:pStyle w:val="Heading2"/>
      </w:pPr>
      <w:r>
        <w:t xml:space="preserve">Educational and Professional Requirements</w:t>
      </w:r>
    </w:p>
    <w:p>
      <w:pPr>
        <w:pStyle w:val="FirstParagraph"/>
      </w:pPr>
      <w:r>
        <w:t xml:space="preserve">To excel as a</w:t>
      </w:r>
      <w:r>
        <w:t xml:space="preserve"> </w:t>
      </w:r>
      <w:r>
        <w:rPr>
          <w:bCs/>
          <w:b/>
        </w:rPr>
        <w:t xml:space="preserve">Financial Analyst</w:t>
      </w:r>
      <w:r>
        <w:t xml:space="preserve"> </w:t>
      </w:r>
      <w:r>
        <w:t xml:space="preserve">in</w:t>
      </w:r>
      <w:r>
        <w:t xml:space="preserve"> </w:t>
      </w:r>
      <w:r>
        <w:rPr>
          <w:bCs/>
          <w:b/>
        </w:rPr>
        <w:t xml:space="preserve">Switzerland Zurich</w:t>
      </w:r>
      <w:r>
        <w:t xml:space="preserve">, candidates typically hold advanced degrees such as a Master of Science in Finance, Economics, or Business Administration. Many professionals also pursue certifications like the Chartered Financial Analyst (CFA) designation or Swiss-specific qualifications such as the Certificate of Advanced Studies (CAS) in Financial Analysis. The competitive nature of Zurich’s financial sector means that continuous learning and adaptation to technological advancements—such as artificial intelligence in predictive analytics—are essential.</w:t>
      </w:r>
    </w:p>
    <w:bookmarkEnd w:id="23"/>
    <w:bookmarkStart w:id="24" w:name="challenges-and-opportunities"/>
    <w:p>
      <w:pPr>
        <w:pStyle w:val="Heading2"/>
      </w:pPr>
      <w:r>
        <w:t xml:space="preserve">Challenges and Opportunities</w:t>
      </w:r>
    </w:p>
    <w:p>
      <w:pPr>
        <w:pStyle w:val="FirstParagraph"/>
      </w:pPr>
      <w:r>
        <w:t xml:space="preserve">The role of a</w:t>
      </w:r>
      <w:r>
        <w:t xml:space="preserve"> </w:t>
      </w:r>
      <w:r>
        <w:rPr>
          <w:bCs/>
          <w:b/>
        </w:rPr>
        <w:t xml:space="preserve">Financial Analyst</w:t>
      </w:r>
      <w:r>
        <w:t xml:space="preserve"> </w:t>
      </w:r>
      <w:r>
        <w:t xml:space="preserve">in Zurich is not without challenges. The city’s strict data privacy laws, while protecting clients, require meticulous attention to detail. Additionally, the rise of fintech startups and digital currencies has introduced new complexities, such as assessing risks associated with blockchain-based assets or cryptocurrencies like Bitcoin and Ethereum. However, these challenges also present opportunities for innovation. For instance, Zurich-based</w:t>
      </w:r>
      <w:r>
        <w:t xml:space="preserve"> </w:t>
      </w:r>
      <w:r>
        <w:rPr>
          <w:bCs/>
          <w:b/>
        </w:rPr>
        <w:t xml:space="preserve">Financial Analysts</w:t>
      </w:r>
      <w:r>
        <w:t xml:space="preserve"> </w:t>
      </w:r>
      <w:r>
        <w:t xml:space="preserve">are increasingly leveraging machine learning algorithms to predict market movements and optimize investment strategies.</w:t>
      </w:r>
    </w:p>
    <w:bookmarkEnd w:id="24"/>
    <w:bookmarkStart w:id="25" w:name="Xf6b2cbc1155b1452a8085c5c1ed3720d84e1348"/>
    <w:p>
      <w:pPr>
        <w:pStyle w:val="Heading2"/>
      </w:pPr>
      <w:r>
        <w:t xml:space="preserve">Economic Impact of Financial Analysts in Zurich</w:t>
      </w:r>
    </w:p>
    <w:p>
      <w:pPr>
        <w:pStyle w:val="FirstParagraph"/>
      </w:pPr>
      <w:r>
        <w:t xml:space="preserve">The contributions of</w:t>
      </w:r>
      <w:r>
        <w:t xml:space="preserve"> </w:t>
      </w:r>
      <w:r>
        <w:rPr>
          <w:bCs/>
          <w:b/>
        </w:rPr>
        <w:t xml:space="preserve">Financial Analysts</w:t>
      </w:r>
      <w:r>
        <w:t xml:space="preserve"> </w:t>
      </w:r>
      <w:r>
        <w:t xml:space="preserve">are deeply intertwined with the economic health of</w:t>
      </w:r>
      <w:r>
        <w:t xml:space="preserve"> </w:t>
      </w:r>
      <w:r>
        <w:rPr>
          <w:bCs/>
          <w:b/>
        </w:rPr>
        <w:t xml:space="preserve">Switzerland Zurich</w:t>
      </w:r>
      <w:r>
        <w:t xml:space="preserve">. By providing insights into capital allocation, risk mitigation, and profitability, they influence everything from corporate investments to national economic policies. For example, during periods of global uncertainty (e.g., the 2020 pandemic),</w:t>
      </w:r>
      <w:r>
        <w:t xml:space="preserve"> </w:t>
      </w:r>
      <w:r>
        <w:rPr>
          <w:bCs/>
          <w:b/>
        </w:rPr>
        <w:t xml:space="preserve">Financial Analysts</w:t>
      </w:r>
      <w:r>
        <w:t xml:space="preserve"> </w:t>
      </w:r>
      <w:r>
        <w:t xml:space="preserve">in Zurich played a critical role in advising clients on liquidity management and portfolio diversification. Their analyses helped stabilize financial systems and maintain investor confidence.</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Financial Analyst</w:t>
      </w:r>
      <w:r>
        <w:t xml:space="preserve"> </w:t>
      </w:r>
      <w:r>
        <w:t xml:space="preserve">occupies a vital position within the financial architecture of</w:t>
      </w:r>
      <w:r>
        <w:t xml:space="preserve"> </w:t>
      </w:r>
      <w:r>
        <w:rPr>
          <w:bCs/>
          <w:b/>
        </w:rPr>
        <w:t xml:space="preserve">Switzerland Zurich</w:t>
      </w:r>
      <w:r>
        <w:t xml:space="preserve">. As a hub of innovation and tradition, Zurich demands that its Financial Analysts possess not only analytical rigor but also cultural awareness and adaptability. This abstract academic document underscores the importance of aligning technical expertise with Swiss regulatory frameworks to thrive in one of the world’s most competitive financial environments. The evolving role of the</w:t>
      </w:r>
      <w:r>
        <w:t xml:space="preserve"> </w:t>
      </w:r>
      <w:r>
        <w:rPr>
          <w:bCs/>
          <w:b/>
        </w:rPr>
        <w:t xml:space="preserve">Financial Analyst</w:t>
      </w:r>
      <w:r>
        <w:t xml:space="preserve"> </w:t>
      </w:r>
      <w:r>
        <w:t xml:space="preserve">in Zurich will continue to shape both local economic policies and global financial trends, making it a subject of enduring academic and professional interest.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Financial Analyst in Switzerland Zurich</dc:title>
  <dc:creator/>
  <dc:language>en</dc:language>
  <cp:keywords/>
  <dcterms:created xsi:type="dcterms:W3CDTF">2026-07-21T07:30:44Z</dcterms:created>
  <dcterms:modified xsi:type="dcterms:W3CDTF">2026-07-21T07:30:44Z</dcterms:modified>
</cp:coreProperties>
</file>

<file path=docProps/custom.xml><?xml version="1.0" encoding="utf-8"?>
<Properties xmlns="http://schemas.openxmlformats.org/officeDocument/2006/custom-properties" xmlns:vt="http://schemas.openxmlformats.org/officeDocument/2006/docPropsVTypes"/>
</file>