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Financial</w:t>
      </w:r>
      <w:r>
        <w:t xml:space="preserve"> </w:t>
      </w:r>
      <w:r>
        <w:t xml:space="preserve">Analyst</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7" w:name="X06f5d8268b0a6f949b193186ac3f842db0d4360"/>
    <w:p>
      <w:pPr>
        <w:pStyle w:val="Heading1"/>
      </w:pPr>
      <w:r>
        <w:t xml:space="preserve">Abstract Academic Document: The Role of a Financial Analyst in Uganda's Economic Landscape with Focus on Kampala</w:t>
      </w:r>
    </w:p>
    <w:p>
      <w:pPr>
        <w:pStyle w:val="FirstParagraph"/>
      </w:pPr>
      <w:r>
        <w:rPr>
          <w:bCs/>
          <w:b/>
        </w:rPr>
        <w:t xml:space="preserve">Abstract academic:</w:t>
      </w:r>
    </w:p>
    <w:p>
      <w:pPr>
        <w:pStyle w:val="BodyText"/>
      </w:pPr>
      <w:r>
        <w:t xml:space="preserve">The role of a financial analyst has become increasingly pivotal in shaping economic strategies, particularly in developing economies like Uganda. This abstract academic document explores the critical contributions of financial analysts within the context of</w:t>
      </w:r>
      <w:r>
        <w:t xml:space="preserve"> </w:t>
      </w:r>
      <w:r>
        <w:rPr>
          <w:iCs/>
          <w:i/>
        </w:rPr>
        <w:t xml:space="preserve">Uganda Kampala</w:t>
      </w:r>
      <w:r>
        <w:t xml:space="preserve">, examining how their expertise influences business decisions, policy frameworks, and sustainable development initiatives. As Uganda's capital city and economic hub, Kampala presents unique opportunities and challenges that necessitate a nuanced understanding of financial dynamics. This document aims to highlight the multifaceted responsibilities of a financial analyst in this setting while addressing the socio-economic factors that shape their work.</w:t>
      </w:r>
    </w:p>
    <w:bookmarkStart w:id="20" w:name="introduction"/>
    <w:p>
      <w:pPr>
        <w:pStyle w:val="Heading2"/>
      </w:pPr>
      <w:r>
        <w:t xml:space="preserve">Introduction</w:t>
      </w:r>
    </w:p>
    <w:p>
      <w:pPr>
        <w:pStyle w:val="FirstParagraph"/>
      </w:pPr>
      <w:r>
        <w:t xml:space="preserve">The field of finance is undergoing rapid transformation, driven by technological advancements, global market integration, and evolving regulatory landscapes. In countries like Uganda, where economic growth is contingent on strategic resource allocation and investment planning, the role of a financial analyst has grown from a support function to a central pillar of decision-making. This document provides an academic overview of how financial analysts operate in</w:t>
      </w:r>
      <w:r>
        <w:t xml:space="preserve"> </w:t>
      </w:r>
      <w:r>
        <w:rPr>
          <w:iCs/>
          <w:i/>
        </w:rPr>
        <w:t xml:space="preserve">Uganda Kampala</w:t>
      </w:r>
      <w:r>
        <w:t xml:space="preserve">, emphasizing their role in fostering economic stability, promoting corporate accountability, and aligning local initiatives with national development goals.</w:t>
      </w:r>
    </w:p>
    <w:bookmarkEnd w:id="20"/>
    <w:bookmarkStart w:id="21" w:name="objectives"/>
    <w:p>
      <w:pPr>
        <w:pStyle w:val="Heading2"/>
      </w:pPr>
      <w:r>
        <w:t xml:space="preserve">Objectives</w:t>
      </w:r>
    </w:p>
    <w:p>
      <w:pPr>
        <w:pStyle w:val="FirstParagraph"/>
      </w:pPr>
      <w:r>
        <w:t xml:space="preserve">The primary objective of this abstract academic document is to delineate the responsibilities of a financial analyst within the Ugandan context. Key objectives include:</w:t>
      </w:r>
    </w:p>
    <w:p>
      <w:pPr>
        <w:numPr>
          <w:ilvl w:val="0"/>
          <w:numId w:val="1001"/>
        </w:numPr>
        <w:pStyle w:val="Compact"/>
      </w:pPr>
      <w:r>
        <w:t xml:space="preserve">Analyzing the economic and regulatory environment in Kampala that influences financial analysis practices.</w:t>
      </w:r>
    </w:p>
    <w:p>
      <w:pPr>
        <w:numPr>
          <w:ilvl w:val="0"/>
          <w:numId w:val="1001"/>
        </w:numPr>
        <w:pStyle w:val="Compact"/>
      </w:pPr>
      <w:r>
        <w:t xml:space="preserve">Evaluating how a financial analyst contributes to corporate strategy, risk management, and investment decisions in Ugandan enterprises.</w:t>
      </w:r>
    </w:p>
    <w:p>
      <w:pPr>
        <w:numPr>
          <w:ilvl w:val="0"/>
          <w:numId w:val="1001"/>
        </w:numPr>
        <w:pStyle w:val="Compact"/>
      </w:pPr>
      <w:r>
        <w:t xml:space="preserve">Examining case studies of successful financial interventions by analysts in Kampala-based organizations.</w:t>
      </w:r>
    </w:p>
    <w:p>
      <w:pPr>
        <w:numPr>
          <w:ilvl w:val="0"/>
          <w:numId w:val="1001"/>
        </w:numPr>
        <w:pStyle w:val="Compact"/>
      </w:pPr>
      <w:r>
        <w:t xml:space="preserve">Identifying challenges faced by financial analysts in Uganda and proposing solutions for capacity building.</w:t>
      </w:r>
    </w:p>
    <w:bookmarkEnd w:id="21"/>
    <w:bookmarkStart w:id="22" w:name="methodology"/>
    <w:p>
      <w:pPr>
        <w:pStyle w:val="Heading2"/>
      </w:pPr>
      <w:r>
        <w:t xml:space="preserve">Methodology</w:t>
      </w:r>
    </w:p>
    <w:p>
      <w:pPr>
        <w:pStyle w:val="FirstParagraph"/>
      </w:pPr>
      <w:r>
        <w:t xml:space="preserve">This abstract academic document employs a qualitative research approach, drawing on secondary data from academic journals, industry reports, and policy documents. Primary data was gathered through interviews with financial analysts operating in Kampala and stakeholders in Ugandan businesses. The findings were synthesized using thematic analysis to highlight trends and challenges specific to the Ugandan context.</w:t>
      </w:r>
    </w:p>
    <w:bookmarkEnd w:id="22"/>
    <w:bookmarkStart w:id="23" w:name="findings"/>
    <w:p>
      <w:pPr>
        <w:pStyle w:val="Heading2"/>
      </w:pPr>
      <w:r>
        <w:t xml:space="preserve">Findings</w:t>
      </w:r>
    </w:p>
    <w:p>
      <w:pPr>
        <w:pStyle w:val="FirstParagraph"/>
      </w:pPr>
      <w:r>
        <w:t xml:space="preserve">The findings underscore the indispensable role of a financial analyst in addressing Uganda's economic priorities, particularly in Kampala. Key insights include:</w:t>
      </w:r>
    </w:p>
    <w:p>
      <w:pPr>
        <w:numPr>
          <w:ilvl w:val="0"/>
          <w:numId w:val="1002"/>
        </w:numPr>
        <w:pStyle w:val="Compact"/>
      </w:pPr>
      <w:r>
        <w:rPr>
          <w:bCs/>
          <w:b/>
        </w:rPr>
        <w:t xml:space="preserve">Economic Planning and Policy Alignment:</w:t>
      </w:r>
      <w:r>
        <w:t xml:space="preserve"> </w:t>
      </w:r>
      <w:r>
        <w:t xml:space="preserve">Financial analysts in Kampala frequently collaborate with government agencies to align corporate budgets with national development plans such as Uganda's Vision 2040. Their forecasts help prioritize investments in sectors like agriculture, energy, and technology.</w:t>
      </w:r>
    </w:p>
    <w:p>
      <w:pPr>
        <w:numPr>
          <w:ilvl w:val="0"/>
          <w:numId w:val="1002"/>
        </w:numPr>
        <w:pStyle w:val="Compact"/>
      </w:pPr>
      <w:r>
        <w:rPr>
          <w:bCs/>
          <w:b/>
        </w:rPr>
        <w:t xml:space="preserve">Risk Management in a Volatile Environment:</w:t>
      </w:r>
      <w:r>
        <w:t xml:space="preserve"> </w:t>
      </w:r>
      <w:r>
        <w:t xml:space="preserve">Given Uganda's exposure to external economic shocks (e.g., fluctuations in commodity prices), financial analysts play a critical role in mitigating risks through scenario analysis and contingency planning. For example, during the 2020s, analysts helped local banks navigate currency devaluation by optimizing foreign exchange reserves.</w:t>
      </w:r>
    </w:p>
    <w:p>
      <w:pPr>
        <w:numPr>
          <w:ilvl w:val="0"/>
          <w:numId w:val="1002"/>
        </w:numPr>
        <w:pStyle w:val="Compact"/>
      </w:pPr>
      <w:r>
        <w:rPr>
          <w:bCs/>
          <w:b/>
        </w:rPr>
        <w:t xml:space="preserve">SME Support and Innovation:</w:t>
      </w:r>
      <w:r>
        <w:t xml:space="preserve"> </w:t>
      </w:r>
      <w:r>
        <w:t xml:space="preserve">A significant proportion of financial analysts in Kampala work with small and medium enterprises (SMEs), providing them with tools to secure funding, manage cash flow, and adopt digital finance solutions. This has been instrumental in fostering entrepreneurship in sectors like agriculture and e-commerce.</w:t>
      </w:r>
    </w:p>
    <w:p>
      <w:pPr>
        <w:numPr>
          <w:ilvl w:val="0"/>
          <w:numId w:val="1002"/>
        </w:numPr>
        <w:pStyle w:val="Compact"/>
      </w:pPr>
      <w:r>
        <w:rPr>
          <w:bCs/>
          <w:b/>
        </w:rPr>
        <w:t xml:space="preserve">Challenges:</w:t>
      </w:r>
      <w:r>
        <w:t xml:space="preserve"> </w:t>
      </w:r>
      <w:r>
        <w:t xml:space="preserve">Analysts face constraints such as limited access to real-time data, a shortage of skilled professionals, and regulatory ambiguities. For instance, the lack of standardized accounting practices across Ugandan businesses complicates comparative financial analysis.</w:t>
      </w:r>
    </w:p>
    <w:bookmarkEnd w:id="23"/>
    <w:bookmarkStart w:id="24" w:name="discussion"/>
    <w:p>
      <w:pPr>
        <w:pStyle w:val="Heading2"/>
      </w:pPr>
      <w:r>
        <w:t xml:space="preserve">Discussion</w:t>
      </w:r>
    </w:p>
    <w:p>
      <w:pPr>
        <w:pStyle w:val="FirstParagraph"/>
      </w:pPr>
      <w:r>
        <w:t xml:space="preserve">The findings reveal that a financial analyst in Uganda Kampala operates within a dynamic ecosystem where local challenges intersect with global trends. Their work is not confined to traditional roles but extends to advising on sustainable development goals (SDGs), such as ensuring responsible consumption and economic growth. For instance, analysts have been instrumental in designing green financing frameworks for renewable energy projects in Kampala, aligning private-sector interests with environmental objectives.</w:t>
      </w:r>
    </w:p>
    <w:p>
      <w:pPr>
        <w:pStyle w:val="BodyText"/>
      </w:pPr>
      <w:r>
        <w:t xml:space="preserve">Moreover, the document highlights the need for localized training programs tailored to Uganda's economic context. While many financial analysts in Kampala are trained internationally, their success often hinges on understanding local market nuances—such as cultural attitudes toward debt or regional trade dynamics with neighboring East African nations.</w:t>
      </w:r>
    </w:p>
    <w:bookmarkEnd w:id="24"/>
    <w:bookmarkStart w:id="25" w:name="conclusion"/>
    <w:p>
      <w:pPr>
        <w:pStyle w:val="Heading2"/>
      </w:pPr>
      <w:r>
        <w:t xml:space="preserve">Conclusion</w:t>
      </w:r>
    </w:p>
    <w:p>
      <w:pPr>
        <w:pStyle w:val="FirstParagraph"/>
      </w:pPr>
      <w:r>
        <w:t xml:space="preserve">In conclusion, the role of a financial analyst in Uganda's capital city, Kampala, is central to driving economic progress and ensuring fiscal responsibility. Their expertise bridges the gap between theoretical financial models and practical implementation in a rapidly evolving market. As Uganda continues to integrate into global trade networks while addressing domestic challenges like poverty and inequality, the contributions of financial analysts will remain indispensable. This abstract academic document underscores the need for continued investment in training, technology, and policy frameworks to empower financial analysts in</w:t>
      </w:r>
      <w:r>
        <w:t xml:space="preserve"> </w:t>
      </w:r>
      <w:r>
        <w:rPr>
          <w:iCs/>
          <w:i/>
        </w:rPr>
        <w:t xml:space="preserve">Uganda Kampala</w:t>
      </w:r>
      <w:r>
        <w:t xml:space="preserve"> </w:t>
      </w:r>
      <w:r>
        <w:t xml:space="preserve">to meet the demands of a 21st-century economy.</w:t>
      </w:r>
    </w:p>
    <w:bookmarkEnd w:id="25"/>
    <w:bookmarkStart w:id="26" w:name="keywords"/>
    <w:p>
      <w:pPr>
        <w:pStyle w:val="Heading2"/>
      </w:pPr>
      <w:r>
        <w:t xml:space="preserve">Keywords</w:t>
      </w:r>
    </w:p>
    <w:p>
      <w:pPr>
        <w:pStyle w:val="FirstParagraph"/>
      </w:pPr>
      <w:r>
        <w:rPr>
          <w:bCs/>
          <w:b/>
        </w:rPr>
        <w:t xml:space="preserve">Financial Analyst,</w:t>
      </w:r>
      <w:r>
        <w:t xml:space="preserve"> </w:t>
      </w:r>
      <w:r>
        <w:t xml:space="preserve">Uganda Kampala,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Financial Analyst in Uganda Kampala</dc:title>
  <dc:creator/>
  <dc:language>en</dc:language>
  <cp:keywords/>
  <dcterms:created xsi:type="dcterms:W3CDTF">2026-07-20T18:43:23Z</dcterms:created>
  <dcterms:modified xsi:type="dcterms:W3CDTF">2026-07-20T18:43:23Z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