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3a57ee36356b3740ccbc940386baf9034ad0fe3"/>
    <w:p>
      <w:pPr>
        <w:pStyle w:val="Heading1"/>
      </w:pPr>
      <w:r>
        <w:t xml:space="preserve">Abstract Academic Document: The Role and Significance of Financial Analysts in Zimbabwe, Harare</w:t>
      </w:r>
    </w:p>
    <w:p>
      <w:pPr>
        <w:pStyle w:val="FirstParagraph"/>
      </w:pPr>
      <w:r>
        <w:rPr>
          <w:bCs/>
          <w:b/>
        </w:rPr>
        <w:t xml:space="preserve">Abstract:</w:t>
      </w:r>
    </w:p>
    <w:p>
      <w:pPr>
        <w:pStyle w:val="BodyText"/>
      </w:pPr>
      <w:r>
        <w:t xml:space="preserve">In the dynamic economic landscape of Zimbabwe, particularly within the capital city of Harare, the role of a</w:t>
      </w:r>
      <w:r>
        <w:t xml:space="preserve"> </w:t>
      </w:r>
      <w:r>
        <w:rPr>
          <w:bCs/>
          <w:b/>
        </w:rPr>
        <w:t xml:space="preserve">Financial Analyst</w:t>
      </w:r>
      <w:r>
        <w:t xml:space="preserve"> </w:t>
      </w:r>
      <w:r>
        <w:t xml:space="preserve">has emerged as a critical pillar supporting both corporate and public sector decision-making. This academic abstract explores the evolving responsibilities, challenges, and contributions of</w:t>
      </w:r>
      <w:r>
        <w:t xml:space="preserve"> </w:t>
      </w:r>
      <w:r>
        <w:rPr>
          <w:bCs/>
          <w:b/>
        </w:rPr>
        <w:t xml:space="preserve">Financial Analysts</w:t>
      </w:r>
      <w:r>
        <w:t xml:space="preserve"> </w:t>
      </w:r>
      <w:r>
        <w:t xml:space="preserve">in</w:t>
      </w:r>
      <w:r>
        <w:t xml:space="preserve"> </w:t>
      </w:r>
      <w:r>
        <w:rPr>
          <w:bCs/>
          <w:b/>
        </w:rPr>
        <w:t xml:space="preserve">Zimbabwe Harare</w:t>
      </w:r>
      <w:r>
        <w:t xml:space="preserve">, emphasizing their significance in navigating the unique socio-economic conditions of the region. As Zimbabwe continues to grapple with inflationary pressures, foreign exchange constraints, and structural economic reforms, the expertise of financial analysts has become indispensable for fostering stability, growth, and sustainable development.</w:t>
      </w:r>
    </w:p>
    <w:p>
      <w:pPr>
        <w:pStyle w:val="BodyText"/>
      </w:pPr>
      <w:r>
        <w:t xml:space="preserve">The</w:t>
      </w:r>
      <w:r>
        <w:t xml:space="preserve"> </w:t>
      </w:r>
      <w:r>
        <w:rPr>
          <w:bCs/>
          <w:b/>
        </w:rPr>
        <w:t xml:space="preserve">Financial Analyst</w:t>
      </w:r>
      <w:r>
        <w:t xml:space="preserve"> </w:t>
      </w:r>
      <w:r>
        <w:t xml:space="preserve">in</w:t>
      </w:r>
      <w:r>
        <w:t xml:space="preserve"> </w:t>
      </w:r>
      <w:r>
        <w:rPr>
          <w:bCs/>
          <w:b/>
        </w:rPr>
        <w:t xml:space="preserve">Zimbabwe Harare</w:t>
      </w:r>
      <w:r>
        <w:t xml:space="preserve"> </w:t>
      </w:r>
      <w:r>
        <w:t xml:space="preserve">operates at the intersection of financial theory and practical application. Their primary role involves analyzing financial data to provide insights that guide strategic business decisions. This includes preparing forecasts, conducting risk assessments, evaluating investment opportunities, and ensuring compliance with local and international accounting standards. In a country like Zimbabwe, where economic volatility is a persistent challenge, these professionals play a pivotal role in mitigating financial risks while aligning organizational objectives with broader macroeconomic goals.</w:t>
      </w:r>
    </w:p>
    <w:p>
      <w:pPr>
        <w:pStyle w:val="BodyText"/>
      </w:pPr>
      <w:r>
        <w:t xml:space="preserve">Harare, as the economic and political heart of Zimbabwe, hosts a diverse array of industries ranging from agriculture and mining to services and technology. The presence of multinational corporations, local SMEs (small and medium enterprises), and government agencies in Harare has created a fertile ground for</w:t>
      </w:r>
      <w:r>
        <w:t xml:space="preserve"> </w:t>
      </w:r>
      <w:r>
        <w:rPr>
          <w:bCs/>
          <w:b/>
        </w:rPr>
        <w:t xml:space="preserve">Financial Analysts</w:t>
      </w:r>
      <w:r>
        <w:t xml:space="preserve"> </w:t>
      </w:r>
      <w:r>
        <w:t xml:space="preserve">to apply their skills. However, the unique context of Zimbabwe—marked by hyperinflationary episodes in the past, currency fluctuations, and a dual-currency system (USD/ZWL)—requires these professionals to possess specialized knowledge of local financial systems and adaptive problem-solving capabilities.</w:t>
      </w:r>
    </w:p>
    <w:p>
      <w:pPr>
        <w:pStyle w:val="BodyText"/>
      </w:pPr>
      <w:r>
        <w:t xml:space="preserve">The academic literature underscores that</w:t>
      </w:r>
      <w:r>
        <w:t xml:space="preserve"> </w:t>
      </w:r>
      <w:r>
        <w:rPr>
          <w:bCs/>
          <w:b/>
        </w:rPr>
        <w:t xml:space="preserve">Financial Analysts</w:t>
      </w:r>
      <w:r>
        <w:t xml:space="preserve"> </w:t>
      </w:r>
      <w:r>
        <w:t xml:space="preserve">in</w:t>
      </w:r>
      <w:r>
        <w:t xml:space="preserve"> </w:t>
      </w:r>
      <w:r>
        <w:rPr>
          <w:bCs/>
          <w:b/>
        </w:rPr>
        <w:t xml:space="preserve">Zimbabwe Harare</w:t>
      </w:r>
      <w:r>
        <w:t xml:space="preserve"> </w:t>
      </w:r>
      <w:r>
        <w:t xml:space="preserve">must navigate a complex regulatory environment. The Zimbabwean financial sector is governed by institutions such as the Reserve Bank of Zimbabwe (RBZ) and the Financial Regulatory Authority of Zimbabwe (FRAZ). These entities impose stringent requirements on financial reporting, capital adequacy, and transparency, necessitating that analysts stay abreast of evolving regulations. Furthermore, the integration of international standards like IFRS (International Financial Reporting Standards) alongside local practices adds another layer of complexity to their work.</w:t>
      </w:r>
    </w:p>
    <w:p>
      <w:pPr>
        <w:pStyle w:val="BodyText"/>
      </w:pPr>
      <w:r>
        <w:t xml:space="preserve">In addition to regulatory compliance,</w:t>
      </w:r>
      <w:r>
        <w:t xml:space="preserve"> </w:t>
      </w:r>
      <w:r>
        <w:rPr>
          <w:bCs/>
          <w:b/>
        </w:rPr>
        <w:t xml:space="preserve">Financial Analysts</w:t>
      </w:r>
      <w:r>
        <w:t xml:space="preserve"> </w:t>
      </w:r>
      <w:r>
        <w:t xml:space="preserve">in Harare are tasked with supporting strategic initiatives aimed at economic recovery and diversification. For instance, Zimbabwe’s recent focus on attracting foreign direct investment (FDI) and promoting regional trade requires analysts to evaluate the financial viability of projects under challenging macroeconomic conditions. This involves assessing risks associated with currency devaluation, political instability, and infrastructure limitations while identifying opportunities for value creation.</w:t>
      </w:r>
    </w:p>
    <w:p>
      <w:pPr>
        <w:pStyle w:val="BodyText"/>
      </w:pPr>
      <w:r>
        <w:t xml:space="preserve">Education and professional qualifications are vital for</w:t>
      </w:r>
      <w:r>
        <w:t xml:space="preserve"> </w:t>
      </w:r>
      <w:r>
        <w:rPr>
          <w:bCs/>
          <w:b/>
        </w:rPr>
        <w:t xml:space="preserve">Financial Analysts</w:t>
      </w:r>
      <w:r>
        <w:t xml:space="preserve"> </w:t>
      </w:r>
      <w:r>
        <w:t xml:space="preserve">in</w:t>
      </w:r>
      <w:r>
        <w:t xml:space="preserve"> </w:t>
      </w:r>
      <w:r>
        <w:rPr>
          <w:bCs/>
          <w:b/>
        </w:rPr>
        <w:t xml:space="preserve">Zimbabwe Harare</w:t>
      </w:r>
      <w:r>
        <w:t xml:space="preserve">. The demand for analysts with advanced degrees in finance, economics, or accounting has surged as organizations seek individuals equipped to handle complex data analysis using tools like Excel, SQL, and specialized financial software. Institutions such as the University of Zimbabwe (UZ) and Midlands State University (MSU) have become key contributors to this talent pool. Additionally, professional certifications from bodies like the Institute of Chartered Accountants of Zimbabwe (ICAZ) or international qualifications such as CFA (Chartered Financial Analyst) are increasingly valued in the job market.</w:t>
      </w:r>
    </w:p>
    <w:p>
      <w:pPr>
        <w:pStyle w:val="BodyText"/>
      </w:pPr>
      <w:r>
        <w:t xml:space="preserve">Challenges faced by</w:t>
      </w:r>
      <w:r>
        <w:t xml:space="preserve"> </w:t>
      </w:r>
      <w:r>
        <w:rPr>
          <w:bCs/>
          <w:b/>
        </w:rPr>
        <w:t xml:space="preserve">Financial Analysts</w:t>
      </w:r>
      <w:r>
        <w:t xml:space="preserve"> </w:t>
      </w:r>
      <w:r>
        <w:t xml:space="preserve">in</w:t>
      </w:r>
      <w:r>
        <w:t xml:space="preserve"> </w:t>
      </w:r>
      <w:r>
        <w:rPr>
          <w:bCs/>
          <w:b/>
        </w:rPr>
        <w:t xml:space="preserve">Zimbabwe Harare</w:t>
      </w:r>
      <w:r>
        <w:t xml:space="preserve"> </w:t>
      </w:r>
      <w:r>
        <w:t xml:space="preserve">include data scarcity, technological limitations, and a shortage of skilled professionals. Inadequate access to real-time financial data from local sources often forces analysts to rely on fragmented or outdated information. Furthermore, while the adoption of digital tools is growing, disparities in internet connectivity and software accessibility hinder the efficiency of financial modeling and predictive analytics. These challenges necessitate innovation in methodologies and collaboration with international partners for capacity building.</w:t>
      </w:r>
    </w:p>
    <w:p>
      <w:pPr>
        <w:pStyle w:val="BodyText"/>
      </w:pPr>
      <w:r>
        <w:t xml:space="preserve">The impact of</w:t>
      </w:r>
      <w:r>
        <w:t xml:space="preserve"> </w:t>
      </w:r>
      <w:r>
        <w:rPr>
          <w:bCs/>
          <w:b/>
        </w:rPr>
        <w:t xml:space="preserve">Financial Analysts</w:t>
      </w:r>
      <w:r>
        <w:t xml:space="preserve"> </w:t>
      </w:r>
      <w:r>
        <w:t xml:space="preserve">extends beyond corporate settings. In public finance, their expertise is crucial for budgeting, fiscal policy formulation, and debt management in the context of Zimbabwe’s economic reforms. For example, the government’s reliance on foreign currency reserves and its efforts to stabilize the local currency require rigorous analysis by financial experts to ensure prudent resource allocation.</w:t>
      </w:r>
    </w:p>
    <w:p>
      <w:pPr>
        <w:pStyle w:val="BodyText"/>
      </w:pPr>
      <w:r>
        <w:t xml:space="preserve">Looking ahead, the role of</w:t>
      </w:r>
      <w:r>
        <w:t xml:space="preserve"> </w:t>
      </w:r>
      <w:r>
        <w:rPr>
          <w:bCs/>
          <w:b/>
        </w:rPr>
        <w:t xml:space="preserve">Financial Analysts</w:t>
      </w:r>
      <w:r>
        <w:t xml:space="preserve"> </w:t>
      </w:r>
      <w:r>
        <w:t xml:space="preserve">in</w:t>
      </w:r>
      <w:r>
        <w:t xml:space="preserve"> </w:t>
      </w:r>
      <w:r>
        <w:rPr>
          <w:bCs/>
          <w:b/>
        </w:rPr>
        <w:t xml:space="preserve">Zimbabwe Harare</w:t>
      </w:r>
      <w:r>
        <w:t xml:space="preserve"> </w:t>
      </w:r>
      <w:r>
        <w:t xml:space="preserve">is poised for growth as the country seeks to modernize its financial infrastructure and attract global investment. Emerging trends such as fintech innovation, blockchain applications, and digital banking are creating new opportunities for analysts to leverage technology in their work. However, this evolution also demands continuous upskilling and a deep understanding of both local and global financial dynamics.</w:t>
      </w:r>
    </w:p>
    <w:p>
      <w:pPr>
        <w:pStyle w:val="BodyText"/>
      </w:pPr>
      <w:r>
        <w:t xml:space="preserve">In conclusion, the</w:t>
      </w:r>
      <w:r>
        <w:t xml:space="preserve"> </w:t>
      </w:r>
      <w:r>
        <w:rPr>
          <w:bCs/>
          <w:b/>
        </w:rPr>
        <w:t xml:space="preserve">Financial Analyst</w:t>
      </w:r>
      <w:r>
        <w:t xml:space="preserve"> </w:t>
      </w:r>
      <w:r>
        <w:t xml:space="preserve">in</w:t>
      </w:r>
      <w:r>
        <w:t xml:space="preserve"> </w:t>
      </w:r>
      <w:r>
        <w:rPr>
          <w:bCs/>
          <w:b/>
        </w:rPr>
        <w:t xml:space="preserve">Zimbabwe Harare</w:t>
      </w:r>
      <w:r>
        <w:t xml:space="preserve"> </w:t>
      </w:r>
      <w:r>
        <w:t xml:space="preserve">serves as a bridge between theoretical financial principles and practical economic challenges. Their contributions are vital not only for individual organizations but also for the broader socio-economic development of Zimbabwe. As Harare continues to evolve as a regional financial hub, the role of these professionals will remain central to achieving stability, fostering innovation, and driving sustainable growth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Zimbabwe Harare</dc:title>
  <dc:creator/>
  <dc:language>en</dc:language>
  <cp:keywords/>
  <dcterms:created xsi:type="dcterms:W3CDTF">2026-07-22T16:41:26Z</dcterms:created>
  <dcterms:modified xsi:type="dcterms:W3CDTF">2026-07-22T16:41:26Z</dcterms:modified>
</cp:coreProperties>
</file>

<file path=docProps/custom.xml><?xml version="1.0" encoding="utf-8"?>
<Properties xmlns="http://schemas.openxmlformats.org/officeDocument/2006/custom-properties" xmlns:vt="http://schemas.openxmlformats.org/officeDocument/2006/docPropsVTypes"/>
</file>