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8" w:name="X88f749bfe74e033ab8dd5ff7d7b445788380705"/>
    <w:p>
      <w:pPr>
        <w:pStyle w:val="Heading1"/>
      </w:pPr>
      <w:r>
        <w:t xml:space="preserve">Abstract Academic Document: The Role and Challenges of Firefighters in Afghanistan Kabul</w:t>
      </w:r>
    </w:p>
    <w:p>
      <w:pPr>
        <w:pStyle w:val="FirstParagraph"/>
      </w:pPr>
      <w:r>
        <w:rPr>
          <w:bCs/>
          <w:b/>
        </w:rPr>
        <w:t xml:space="preserve">Keywords:</w:t>
      </w:r>
      <w:r>
        <w:t xml:space="preserve"> </w:t>
      </w:r>
      <w:r>
        <w:t xml:space="preserve">Abstract academic, Firefighter, Afghanistan Kabul.</w:t>
      </w:r>
    </w:p>
    <w:bookmarkStart w:id="20" w:name="introduction"/>
    <w:p>
      <w:pPr>
        <w:pStyle w:val="Heading2"/>
      </w:pPr>
      <w:r>
        <w:t xml:space="preserve">Introduction</w:t>
      </w:r>
    </w:p>
    <w:p>
      <w:pPr>
        <w:pStyle w:val="FirstParagraph"/>
      </w:pPr>
      <w:r>
        <w:t xml:space="preserve">The role of firefighters in conflict zones and post-conflict regions is a critical yet underexplored topic within academic and policy discourse. This abstract provides an overview of the unique challenges faced by firefighters operating in Kabul, Afghanistan, a city marked by political instability, infrastructural deficiencies, and ongoing security threats. The study examines how the profession of firefighting has evolved in Afghanistan since the fall of the Taliban regime in 2001, with particular focus on the context of Kabul as a geopolitical and logistical hub. By analyzing historical data, operational frameworks, and socio-cultural factors influencing firefighter activities in Kabul, this abstract contributes to a broader understanding of emergency services in post-conflict environments.</w:t>
      </w:r>
    </w:p>
    <w:bookmarkEnd w:id="20"/>
    <w:bookmarkStart w:id="21" w:name="X1b20565dd507c96928c6901bb2cce913d1ce415"/>
    <w:p>
      <w:pPr>
        <w:pStyle w:val="Heading2"/>
      </w:pPr>
      <w:r>
        <w:t xml:space="preserve">Contextual Background: Afghanistan’s Post-2001 Landscape</w:t>
      </w:r>
    </w:p>
    <w:p>
      <w:pPr>
        <w:pStyle w:val="FirstParagraph"/>
      </w:pPr>
      <w:r>
        <w:t xml:space="preserve">Afghanistan’s transition from decades of war to a fragile peace process has necessitated the development of institutional frameworks for public safety and disaster response. Kabul, as the capital city, has emerged as a focal point for international aid programs and reconstruction efforts. However, despite improvements in infrastructure and governance, the city remains vulnerable to natural disasters (e.g., earthquakes, floods), man-made crises (e.g., building collapses due to poor construction standards), and security incidents such as bombings. The role of firefighters in Kabul has thus expanded beyond traditional fire suppression tasks to include search-and-rescue operations, hazardous material management, and community education on disaster preparedness.</w:t>
      </w:r>
    </w:p>
    <w:bookmarkEnd w:id="21"/>
    <w:bookmarkStart w:id="22" w:name="Xd3f324a5bb921d037ff0fdf27097f3b9b8ce944"/>
    <w:p>
      <w:pPr>
        <w:pStyle w:val="Heading2"/>
      </w:pPr>
      <w:r>
        <w:t xml:space="preserve">Challenges Facing Firefighters in Afghanistan Kabul</w:t>
      </w:r>
    </w:p>
    <w:p>
      <w:pPr>
        <w:pStyle w:val="FirstParagraph"/>
      </w:pPr>
      <w:r>
        <w:t xml:space="preserve">The operational environment for firefighters in Kabul presents a complex array of challenges. First, the city’s infrastructure is poorly equipped to handle large-scale emergencies. Many buildings lack fire safety codes, and the absence of a centralized emergency response system exacerbates delays during crises. Second, resource scarcity remains a persistent issue: fire stations in Kabul often operate with outdated equipment, limited personnel, and insufficient funding. Third, security threats from insurgent groups have placed firefighters at risk during operations in conflict-affected areas outside the city center. Additionally, cultural factors—such as gender dynamics and public perception of emergency services—have influenced the recruitment and effectiveness of local firefighting teams.</w:t>
      </w:r>
    </w:p>
    <w:bookmarkEnd w:id="22"/>
    <w:bookmarkStart w:id="23" w:name="X0574d0f1ccfa344f3f9bc25700df4f93b2a3d3c"/>
    <w:p>
      <w:pPr>
        <w:pStyle w:val="Heading2"/>
      </w:pPr>
      <w:r>
        <w:t xml:space="preserve">The Evolving Role of Firefighters in Kabul</w:t>
      </w:r>
    </w:p>
    <w:p>
      <w:pPr>
        <w:pStyle w:val="FirstParagraph"/>
      </w:pPr>
      <w:r>
        <w:t xml:space="preserve">Firefighters in Kabul have adapted to their environment by integrating into broader emergency management frameworks. Their responsibilities now include:</w:t>
      </w:r>
    </w:p>
    <w:p>
      <w:pPr>
        <w:numPr>
          <w:ilvl w:val="0"/>
          <w:numId w:val="1001"/>
        </w:numPr>
        <w:pStyle w:val="Compact"/>
      </w:pPr>
      <w:r>
        <w:rPr>
          <w:bCs/>
          <w:b/>
        </w:rPr>
        <w:t xml:space="preserve">Search and Rescue Operations:</w:t>
      </w:r>
      <w:r>
        <w:t xml:space="preserve"> </w:t>
      </w:r>
      <w:r>
        <w:t xml:space="preserve">Responding to building collapses, natural disasters, and incidents involving civilians trapped in hazardous conditions.</w:t>
      </w:r>
    </w:p>
    <w:p>
      <w:pPr>
        <w:numPr>
          <w:ilvl w:val="0"/>
          <w:numId w:val="1001"/>
        </w:numPr>
        <w:pStyle w:val="Compact"/>
      </w:pPr>
      <w:r>
        <w:rPr>
          <w:bCs/>
          <w:b/>
        </w:rPr>
        <w:t xml:space="preserve">Hazardous Material Handling:</w:t>
      </w:r>
      <w:r>
        <w:t xml:space="preserve"> </w:t>
      </w:r>
      <w:r>
        <w:t xml:space="preserve">Managing chemical spills, bomb detonations, and other threats requiring specialized training.</w:t>
      </w:r>
    </w:p>
    <w:p>
      <w:pPr>
        <w:numPr>
          <w:ilvl w:val="0"/>
          <w:numId w:val="1001"/>
        </w:numPr>
        <w:pStyle w:val="Compact"/>
      </w:pPr>
      <w:r>
        <w:rPr>
          <w:bCs/>
          <w:b/>
        </w:rPr>
        <w:t xml:space="preserve">Community Engagement:</w:t>
      </w:r>
      <w:r>
        <w:t xml:space="preserve"> </w:t>
      </w:r>
      <w:r>
        <w:t xml:space="preserve">Educating residents on fire prevention, evacuation procedures, and the importance of emergency preparedness.</w:t>
      </w:r>
    </w:p>
    <w:p>
      <w:pPr>
        <w:numPr>
          <w:ilvl w:val="0"/>
          <w:numId w:val="1001"/>
        </w:numPr>
        <w:pStyle w:val="Compact"/>
      </w:pPr>
      <w:r>
        <w:rPr>
          <w:bCs/>
          <w:b/>
        </w:rPr>
        <w:t xml:space="preserve">Cross-Agency Coordination:</w:t>
      </w:r>
      <w:r>
        <w:t xml:space="preserve"> </w:t>
      </w:r>
      <w:r>
        <w:t xml:space="preserve">Working with military forces, police departments, and international NGOs to address multifaceted crises.</w:t>
      </w:r>
    </w:p>
    <w:p>
      <w:pPr>
        <w:pStyle w:val="FirstParagraph"/>
      </w:pPr>
      <w:r>
        <w:t xml:space="preserve">This multifaceted role has required significant capacity-building efforts. Firefighters in Kabul have received training from international partners, including the United States Department of Defense (DoD), European Union agencies, and non-governmental organizations (NGOs) focused on post-conflict reconstruction.</w:t>
      </w:r>
    </w:p>
    <w:bookmarkEnd w:id="23"/>
    <w:bookmarkStart w:id="24" w:name="international-support-and-collaboration"/>
    <w:p>
      <w:pPr>
        <w:pStyle w:val="Heading2"/>
      </w:pPr>
      <w:r>
        <w:t xml:space="preserve">International Support and Collaboration</w:t>
      </w:r>
    </w:p>
    <w:p>
      <w:pPr>
        <w:pStyle w:val="FirstParagraph"/>
      </w:pPr>
      <w:r>
        <w:t xml:space="preserve">The development of Afghanistan’s firefighting infrastructure has been heavily reliant on international aid. For example, the U.S.-led International Security Assistance Force (ISAF) established fire departments in Kabul during the early 2000s, providing training programs for local personnel. Similarly, German and Canadian military units have contributed to modernizing emergency response systems by donating firefighting vehicles and equipment. However, this reliance on external support raises questions about sustainability: once international missions withdraw, will Afghanistan’s domestic institutions be capable of maintaining these services independently?</w:t>
      </w:r>
    </w:p>
    <w:bookmarkEnd w:id="24"/>
    <w:bookmarkStart w:id="25" w:name="X9dc3d73ea7323e126ab9a2435bf8c864a54aed6"/>
    <w:p>
      <w:pPr>
        <w:pStyle w:val="Heading2"/>
      </w:pPr>
      <w:r>
        <w:t xml:space="preserve">Case Studies: Notable Firefighter Operations in Kabul</w:t>
      </w:r>
    </w:p>
    <w:p>
      <w:pPr>
        <w:pStyle w:val="FirstParagraph"/>
      </w:pPr>
      <w:r>
        <w:t xml:space="preserve">To illustrate the operational realities faced by firefighters in Kabul, two case studies are presented:</w:t>
      </w:r>
    </w:p>
    <w:p>
      <w:pPr>
        <w:numPr>
          <w:ilvl w:val="0"/>
          <w:numId w:val="1002"/>
        </w:numPr>
        <w:pStyle w:val="Compact"/>
      </w:pPr>
      <w:r>
        <w:rPr>
          <w:bCs/>
          <w:b/>
        </w:rPr>
        <w:t xml:space="preserve">The 2015 Kabul Building Collapse Incident:</w:t>
      </w:r>
      <w:r>
        <w:t xml:space="preserve"> </w:t>
      </w:r>
      <w:r>
        <w:t xml:space="preserve">A three-story structure collapsed due to poor construction, trapping over 100 people. Firefighters coordinated with police and medical teams to rescue survivors, highlighting the need for integrated emergency protocols.</w:t>
      </w:r>
    </w:p>
    <w:p>
      <w:pPr>
        <w:numPr>
          <w:ilvl w:val="0"/>
          <w:numId w:val="1002"/>
        </w:numPr>
        <w:pStyle w:val="Compact"/>
      </w:pPr>
      <w:r>
        <w:rPr>
          <w:bCs/>
          <w:b/>
        </w:rPr>
        <w:t xml:space="preserve">2021 Post-Insurgent Bomb Disposal:</w:t>
      </w:r>
      <w:r>
        <w:t xml:space="preserve"> </w:t>
      </w:r>
      <w:r>
        <w:t xml:space="preserve">After the Taliban’s takeover, fire departments in Kabul were tasked with detonating unexploded ordnance left behind by previous conflicts. This demonstrated the evolving nature of firefighter roles beyond traditional firefighting.</w:t>
      </w:r>
    </w:p>
    <w:bookmarkEnd w:id="25"/>
    <w:bookmarkStart w:id="26" w:name="academic-and-policy-implications"/>
    <w:p>
      <w:pPr>
        <w:pStyle w:val="Heading2"/>
      </w:pPr>
      <w:r>
        <w:t xml:space="preserve">Academic and Policy Implications</w:t>
      </w:r>
    </w:p>
    <w:p>
      <w:pPr>
        <w:pStyle w:val="FirstParagraph"/>
      </w:pPr>
      <w:r>
        <w:t xml:space="preserve">This abstract underscores the importance of studying firefighters in conflict-affected regions like Afghanistan Kabul as a critical component of post-war governance and resilience-building. Academically, it calls for further research on the socio-cultural dynamics influencing firefighter recruitment, training methodologies tailored to unstable environments, and the long-term viability of emergency services under shifting political landscapes. Policy-wise, it advocates for increased investment in fire departments across Afghanistan and the establishment of a national fire safety code to reduce preventable disasters.</w:t>
      </w:r>
    </w:p>
    <w:bookmarkEnd w:id="26"/>
    <w:bookmarkStart w:id="27" w:name="conclusion"/>
    <w:p>
      <w:pPr>
        <w:pStyle w:val="Heading2"/>
      </w:pPr>
      <w:r>
        <w:t xml:space="preserve">Conclusion</w:t>
      </w:r>
    </w:p>
    <w:p>
      <w:pPr>
        <w:pStyle w:val="FirstParagraph"/>
      </w:pPr>
      <w:r>
        <w:t xml:space="preserve">The role of firefighters in Afghanistan Kabul exemplifies both the challenges and potential of emergency services in post-conflict settings. While resource limitations, security threats, and infrastructural gaps persist, the profession has demonstrated adaptability through international collaboration and community engagement. Future academic inquiry into this subject should prioritize interdisciplinary approaches—combining sociology, engineering, and political science—to address the multifaceted needs of cities like Kabul. For Afghanistan’s stability and resilience to be realized, firefighters must remain a central pillar of public safety infrastructure.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Firefighters in Afghanistan Kabul</dc:title>
  <dc:creator/>
  <dc:language>en</dc:language>
  <cp:keywords/>
  <dcterms:created xsi:type="dcterms:W3CDTF">2026-07-22T21:45:25Z</dcterms:created>
  <dcterms:modified xsi:type="dcterms:W3CDTF">2026-07-22T21:45:25Z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