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Australia</w:t>
      </w:r>
      <w:r>
        <w:t xml:space="preserve"> </w:t>
      </w:r>
      <w:r>
        <w:t xml:space="preserve">Sydney</w:t>
      </w:r>
    </w:p>
    <w:bookmarkStart w:id="28" w:name="Xc88940afa0d0bd7505bf3ebee911a03b734486a"/>
    <w:p>
      <w:pPr>
        <w:pStyle w:val="Heading1"/>
      </w:pPr>
      <w:r>
        <w:t xml:space="preserve">Abstract Academic Document: The Role of Firefighters in Australia Sydney</w:t>
      </w:r>
    </w:p>
    <w:p>
      <w:pPr>
        <w:pStyle w:val="FirstParagraph"/>
      </w:pPr>
      <w:r>
        <w:rPr>
          <w:bCs/>
          <w:b/>
        </w:rPr>
        <w:t xml:space="preserve">Abstract academic:</w:t>
      </w:r>
      <w:r>
        <w:t xml:space="preserve"> </w:t>
      </w:r>
      <w:r>
        <w:t xml:space="preserve">This document presents an academic analysis of the critical role of firefighters in the context of Australia Sydney, emphasizing their operational challenges, societal significance, and contributions to public safety. As a focal point for urban development and environmental vulnerability, Sydney necessitates a nuanced understanding of firefighting strategies tailored to its unique geographical, climatic, and socio-cultural conditions. Firefighters in Australia Sydney are not merely responders but integral stakeholders in mitigating risks associated with bushfires, urban wildfires, and industrial hazards. This study explores the multifaceted responsibilities of firefighters in the region, evaluates contemporary challenges they face, and highlights innovative solutions being adopted to enhance their effectiveness.</w:t>
      </w:r>
    </w:p>
    <w:bookmarkStart w:id="20" w:name="introduction"/>
    <w:p>
      <w:pPr>
        <w:pStyle w:val="Heading2"/>
      </w:pPr>
      <w:r>
        <w:t xml:space="preserve">1. Introduction</w:t>
      </w:r>
    </w:p>
    <w:p>
      <w:pPr>
        <w:pStyle w:val="FirstParagraph"/>
      </w:pPr>
      <w:r>
        <w:rPr>
          <w:bCs/>
          <w:b/>
        </w:rPr>
        <w:t xml:space="preserve">Australia Sydney</w:t>
      </w:r>
      <w:r>
        <w:t xml:space="preserve"> </w:t>
      </w:r>
      <w:r>
        <w:t xml:space="preserve">is a city characterized by its coastal geography, dense urban population, and proximity to bushland reserves. These features make it particularly susceptible to wildfires during the dry season, which often escalate into catastrophic events such as the 2019–2020 "Black Summer" bushfires. Firefighters in this region are tasked with managing both natural and human-induced fire risks, requiring them to operate across diverse environments—from high-rise buildings in the central business district (CBD) to remote bushland areas like the Blue Mountains. This document examines the evolving role of firefighters in Australia Sydney, contextualizing their work within broader national and global trends in emergency management.</w:t>
      </w:r>
    </w:p>
    <w:bookmarkEnd w:id="20"/>
    <w:bookmarkStart w:id="21" w:name="X605113848961a6799b8e7a5b2493178357088dc"/>
    <w:p>
      <w:pPr>
        <w:pStyle w:val="Heading2"/>
      </w:pPr>
      <w:r>
        <w:t xml:space="preserve">2. The Role of Firefighters in Australia Sydney</w:t>
      </w:r>
    </w:p>
    <w:p>
      <w:pPr>
        <w:pStyle w:val="FirstParagraph"/>
      </w:pPr>
      <w:r>
        <w:rPr>
          <w:bCs/>
          <w:b/>
        </w:rPr>
        <w:t xml:space="preserve">Firefighter</w:t>
      </w:r>
      <w:r>
        <w:t xml:space="preserve"> </w:t>
      </w:r>
      <w:r>
        <w:t xml:space="preserve">operations in Sydney are governed by a combination of local, state, and national protocols designed to address the city’s unique fire hazards. The New South Wales Rural Fire Service (RFS) is the primary agency responsible for managing bushfires, while the Sydney Fire Brigade (SFB) focuses on urban firefighting. These two entities collaborate extensively during large-scale incidents, reflecting a coordinated approach to emergency response. Firefighters in Sydney are trained to handle a wide range of scenarios, including:</w:t>
      </w:r>
    </w:p>
    <w:p>
      <w:pPr>
        <w:numPr>
          <w:ilvl w:val="0"/>
          <w:numId w:val="1001"/>
        </w:numPr>
        <w:pStyle w:val="Compact"/>
      </w:pPr>
      <w:r>
        <w:t xml:space="preserve">Wildfire suppression in bushland and rural-urban interface zones.</w:t>
      </w:r>
    </w:p>
    <w:p>
      <w:pPr>
        <w:numPr>
          <w:ilvl w:val="0"/>
          <w:numId w:val="1001"/>
        </w:numPr>
        <w:pStyle w:val="Compact"/>
      </w:pPr>
      <w:r>
        <w:t xml:space="preserve">Urban fire rescue operations in high-density residential and commercial areas.</w:t>
      </w:r>
    </w:p>
    <w:p>
      <w:pPr>
        <w:numPr>
          <w:ilvl w:val="0"/>
          <w:numId w:val="1001"/>
        </w:numPr>
        <w:pStyle w:val="Compact"/>
      </w:pPr>
      <w:r>
        <w:t xml:space="preserve">Hazardous material (hazmat) incidents, such as chemical spills or industrial fires.</w:t>
      </w:r>
    </w:p>
    <w:p>
      <w:pPr>
        <w:numPr>
          <w:ilvl w:val="0"/>
          <w:numId w:val="1001"/>
        </w:numPr>
        <w:pStyle w:val="Compact"/>
      </w:pPr>
      <w:r>
        <w:t xml:space="preserve">Emergency medical services (EMS) during natural disasters or large-scale emergencies.</w:t>
      </w:r>
    </w:p>
    <w:p>
      <w:pPr>
        <w:pStyle w:val="FirstParagraph"/>
      </w:pPr>
      <w:r>
        <w:t xml:space="preserve">The dual mandate of urban and rural firefighting in Sydney necessitates specialized training. For example, firefighters are trained in "bushfire attack" techniques, which involve creating firebreaks and using water bombers to contain blazes. In urban settings, they employ advanced ladder trucks and thermal imaging cameras for high-rise rescues.</w:t>
      </w:r>
    </w:p>
    <w:bookmarkEnd w:id="21"/>
    <w:bookmarkStart w:id="22" w:name="X497bda011fb6d6178e94fd50bcf972650276d11"/>
    <w:p>
      <w:pPr>
        <w:pStyle w:val="Heading2"/>
      </w:pPr>
      <w:r>
        <w:t xml:space="preserve">3. Challenges Faced by Firefighters in Australia Sydney</w:t>
      </w:r>
    </w:p>
    <w:p>
      <w:pPr>
        <w:pStyle w:val="FirstParagraph"/>
      </w:pPr>
      <w:r>
        <w:rPr>
          <w:bCs/>
          <w:b/>
        </w:rPr>
        <w:t xml:space="preserve">Australia Sydney</w:t>
      </w:r>
      <w:r>
        <w:t xml:space="preserve"> </w:t>
      </w:r>
      <w:r>
        <w:t xml:space="preserve">presents unique challenges that demand adaptive strategies from firefighters. Climate change has intensified the frequency and severity of bushfires, with prolonged droughts and rising temperatures increasing the risk of rapid fire spread. Additionally, urban expansion into bushland areas (the "wildfire urban interface") has created complex scenarios where residential properties are interwoven with flammable vegetation.</w:t>
      </w:r>
    </w:p>
    <w:p>
      <w:pPr>
        <w:pStyle w:val="BodyText"/>
      </w:pPr>
      <w:r>
        <w:t xml:space="preserve">Another critical challenge is the psychological toll on firefighters. Studies have shown that prolonged exposure to traumatic events—such as the loss of life during fires or witnessing community devastation—leads to higher rates of post-traumatic stress disorder (PTSD) among Sydney’s firefighting personnel. Furthermore, resource allocation remains a persistent issue, as competing demands for funding between urban and rural firefighting services create tensions in budgetary priorities.</w:t>
      </w:r>
    </w:p>
    <w:bookmarkEnd w:id="22"/>
    <w:bookmarkStart w:id="23" w:name="Xa4135218e6b4d432ec2f41aed5d97fd7a792e32"/>
    <w:p>
      <w:pPr>
        <w:pStyle w:val="Heading2"/>
      </w:pPr>
      <w:r>
        <w:t xml:space="preserve">4. Technological Innovations and Strategic Adaptations</w:t>
      </w:r>
    </w:p>
    <w:p>
      <w:pPr>
        <w:pStyle w:val="FirstParagraph"/>
      </w:pPr>
      <w:r>
        <w:t xml:space="preserve">In response to these challenges, firefighters in Australia Sydney have adopted cutting-edge technologies to enhance their capabilities. Drones equipped with thermal imaging cameras are now used for real-time fire monitoring, while AI-driven predictive models help identify high-risk areas prone to ignition. For instance, the RFS employs a "Fire Danger Index" that leverages weather data and satellite imagery to issue early warnings.</w:t>
      </w:r>
    </w:p>
    <w:p>
      <w:pPr>
        <w:pStyle w:val="BodyText"/>
      </w:pPr>
      <w:r>
        <w:t xml:space="preserve">Community engagement has also become a cornerstone of Sydney’s firefighting strategy. Programs such as the "Fire Ready Communities" initiative educate residents on fire preparedness, including creating defensible spaces around homes and developing evacuation plans. Firefighters collaborate with local authorities to conduct drills and distribute emergency kits during high-risk seasons.</w:t>
      </w:r>
    </w:p>
    <w:bookmarkEnd w:id="23"/>
    <w:bookmarkStart w:id="24" w:name="Xff009c8dda3db8a1d9b39b16760d61ab0ce8708"/>
    <w:p>
      <w:pPr>
        <w:pStyle w:val="Heading2"/>
      </w:pPr>
      <w:r>
        <w:t xml:space="preserve">5. Training and Preparedness in Australia Sydney</w:t>
      </w:r>
    </w:p>
    <w:p>
      <w:pPr>
        <w:pStyle w:val="FirstParagraph"/>
      </w:pPr>
      <w:r>
        <w:rPr>
          <w:bCs/>
          <w:b/>
        </w:rPr>
        <w:t xml:space="preserve">Firefighter</w:t>
      </w:r>
      <w:r>
        <w:t xml:space="preserve"> </w:t>
      </w:r>
      <w:r>
        <w:t xml:space="preserve">training in Sydney is rigorous, emphasizing both physical endurance and technical expertise. Candidates undergo a 10-week trainee program that includes:</w:t>
      </w:r>
    </w:p>
    <w:p>
      <w:pPr>
        <w:numPr>
          <w:ilvl w:val="0"/>
          <w:numId w:val="1002"/>
        </w:numPr>
        <w:pStyle w:val="Compact"/>
      </w:pPr>
      <w:r>
        <w:t xml:space="preserve">Certification in fire suppression techniques.</w:t>
      </w:r>
    </w:p>
    <w:p>
      <w:pPr>
        <w:numPr>
          <w:ilvl w:val="0"/>
          <w:numId w:val="1002"/>
        </w:numPr>
        <w:pStyle w:val="Compact"/>
      </w:pPr>
      <w:r>
        <w:t xml:space="preserve">Courses on emergency medical response (EMR).</w:t>
      </w:r>
    </w:p>
    <w:p>
      <w:pPr>
        <w:numPr>
          <w:ilvl w:val="0"/>
          <w:numId w:val="1002"/>
        </w:numPr>
        <w:pStyle w:val="Compact"/>
      </w:pPr>
      <w:r>
        <w:t xml:space="preserve">Training in hazardous material handling and decontamination procedures.</w:t>
      </w:r>
    </w:p>
    <w:p>
      <w:pPr>
        <w:numPr>
          <w:ilvl w:val="0"/>
          <w:numId w:val="1002"/>
        </w:numPr>
        <w:pStyle w:val="Compact"/>
      </w:pPr>
      <w:r>
        <w:t xml:space="preserve">Psychological resilience workshops to address trauma and stress management.</w:t>
      </w:r>
    </w:p>
    <w:p>
      <w:pPr>
        <w:pStyle w:val="FirstParagraph"/>
      </w:pPr>
      <w:r>
        <w:t xml:space="preserve">The integration of virtual reality (VR) simulations has also revolutionized training, allowing firefighters to practice scenarios such as navigating smoke-filled buildings or coordinating with other emergency services in a risk-free environment. Furthermore, cross-training between urban and rural brigades ensures that firefighters are equipped to handle both city-based and bushfire incidents.</w:t>
      </w:r>
    </w:p>
    <w:bookmarkEnd w:id="24"/>
    <w:bookmarkStart w:id="25" w:name="societal-impact-and-future-outlook"/>
    <w:p>
      <w:pPr>
        <w:pStyle w:val="Heading2"/>
      </w:pPr>
      <w:r>
        <w:t xml:space="preserve">6. Societal Impact and Future Outlook</w:t>
      </w:r>
    </w:p>
    <w:p>
      <w:pPr>
        <w:pStyle w:val="FirstParagraph"/>
      </w:pPr>
      <w:r>
        <w:t xml:space="preserve">The role of firefighters in Australia Sydney extends beyond immediate response; they are pivotal in fostering community resilience. Their work contributes to reducing economic losses from fires, protecting natural ecosystems, and safeguarding public health. However, as climate change continues to reshape the fire risk landscape, the need for sustained investment in firefighting infrastructure and technology is paramount.</w:t>
      </w:r>
    </w:p>
    <w:p>
      <w:pPr>
        <w:pStyle w:val="BodyText"/>
      </w:pPr>
      <w:r>
        <w:t xml:space="preserve">Future priorities include expanding renewable energy sources for firefighting equipment (e.g., electric fire trucks), enhancing interagency collaboration between federal and state agencies, and increasing funding for mental health support programs. Additionally, there is a growing emphasis on integrating indigenous knowledge into fire management strategies, recognizing the traditional practices of Aboriginal communities in managing land fires.</w:t>
      </w:r>
    </w:p>
    <w:bookmarkEnd w:id="25"/>
    <w:bookmarkStart w:id="27" w:name="conclusion"/>
    <w:p>
      <w:pPr>
        <w:pStyle w:val="Heading2"/>
      </w:pPr>
      <w:r>
        <w:t xml:space="preserve">7. Conclusion</w:t>
      </w:r>
    </w:p>
    <w:p>
      <w:pPr>
        <w:pStyle w:val="FirstParagraph"/>
      </w:pPr>
      <w:r>
        <w:rPr>
          <w:bCs/>
          <w:b/>
        </w:rPr>
        <w:t xml:space="preserve">Australia Sydney</w:t>
      </w:r>
      <w:r>
        <w:t xml:space="preserve"> </w:t>
      </w:r>
      <w:r>
        <w:t xml:space="preserve">exemplifies the complexities faced by firefighters in modern urban environments. The interplay between natural disasters, climate change, and urbanization demands a multifaceted approach to fire prevention and response. Firefighters in this region are not only guardians of safety but also catalysts for community education and innovation. As Australia continues to grapple with the challenges of a warming planet, the role of firefighters in Sydney will remain central to safeguarding lives, property, and the environment.</w:t>
      </w:r>
    </w:p>
    <w:bookmarkStart w:id="26" w:name="keywords"/>
    <w:p>
      <w:pPr>
        <w:pStyle w:val="Heading3"/>
      </w:pPr>
      <w:r>
        <w:t xml:space="preserve">Keywords:</w:t>
      </w:r>
    </w:p>
    <w:p>
      <w:pPr>
        <w:numPr>
          <w:ilvl w:val="0"/>
          <w:numId w:val="1003"/>
        </w:numPr>
        <w:pStyle w:val="Compact"/>
      </w:pPr>
      <w:r>
        <w:t xml:space="preserve">Firefighter</w:t>
      </w:r>
    </w:p>
    <w:p>
      <w:pPr>
        <w:numPr>
          <w:ilvl w:val="0"/>
          <w:numId w:val="1003"/>
        </w:numPr>
        <w:pStyle w:val="Compact"/>
      </w:pPr>
      <w:r>
        <w:t xml:space="preserve">Australia Sydney</w:t>
      </w:r>
    </w:p>
    <w:p>
      <w:pPr>
        <w:numPr>
          <w:ilvl w:val="0"/>
          <w:numId w:val="1003"/>
        </w:numPr>
        <w:pStyle w:val="Compact"/>
      </w:pPr>
      <w:r>
        <w:t xml:space="preserve">Climatic adaptation</w:t>
      </w:r>
    </w:p>
    <w:p>
      <w:pPr>
        <w:numPr>
          <w:ilvl w:val="0"/>
          <w:numId w:val="1003"/>
        </w:numPr>
        <w:pStyle w:val="Compact"/>
      </w:pPr>
      <w:r>
        <w:t xml:space="preserve">Emergency management</w:t>
      </w:r>
    </w:p>
    <w:p>
      <w:pPr>
        <w:numPr>
          <w:ilvl w:val="0"/>
          <w:numId w:val="1003"/>
        </w:numPr>
        <w:pStyle w:val="Compact"/>
      </w:pPr>
      <w:r>
        <w:t xml:space="preserve">Bushfire mitigation</w:t>
      </w:r>
    </w:p>
    <w:p>
      <w:pPr>
        <w:pStyle w:val="FirstParagraph"/>
      </w:pPr>
      <w:r>
        <w:rPr>
          <w:iCs/>
          <w:i/>
        </w:rPr>
        <w:t xml:space="preserve">Note: This document adheres to academic standards and incorporates data relevant to the firefighting landscape in Australia Sydney. It is intended for educational purposes and does not claim to be an exhaustive analysis of all aspects related to the role of firefighters in the region.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Australia Sydney</dc:title>
  <dc:creator/>
  <dc:language>en</dc:language>
  <cp:keywords/>
  <dcterms:created xsi:type="dcterms:W3CDTF">2026-07-20T13:09:32Z</dcterms:created>
  <dcterms:modified xsi:type="dcterms:W3CDTF">2026-07-20T13:09:32Z</dcterms:modified>
</cp:coreProperties>
</file>

<file path=docProps/custom.xml><?xml version="1.0" encoding="utf-8"?>
<Properties xmlns="http://schemas.openxmlformats.org/officeDocument/2006/custom-properties" xmlns:vt="http://schemas.openxmlformats.org/officeDocument/2006/docPropsVTypes"/>
</file>