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Canada</w:t>
      </w:r>
      <w:r>
        <w:t xml:space="preserve"> </w:t>
      </w:r>
      <w:r>
        <w:t xml:space="preserve">Montreal</w:t>
      </w:r>
    </w:p>
    <w:bookmarkStart w:id="25" w:name="X851c9930fb2eac1d46a6b84e7256b163c95513c"/>
    <w:p>
      <w:pPr>
        <w:pStyle w:val="Heading1"/>
      </w:pPr>
      <w:r>
        <w:t xml:space="preserve">Abstract Academic Document: The Role and Challenges of Firefighters in Canada, Montreal</w:t>
      </w:r>
    </w:p>
    <w:p>
      <w:pPr>
        <w:pStyle w:val="FirstParagraph"/>
      </w:pPr>
      <w:r>
        <w:rPr>
          <w:bCs/>
          <w:b/>
        </w:rPr>
        <w:t xml:space="preserve">Abstract:</w:t>
      </w:r>
    </w:p>
    <w:p>
      <w:pPr>
        <w:pStyle w:val="BodyText"/>
      </w:pPr>
      <w:r>
        <w:t xml:space="preserve">The role of firefighters in Canada’s urban centers, particularly in the city of</w:t>
      </w:r>
      <w:r>
        <w:t xml:space="preserve"> </w:t>
      </w:r>
      <w:r>
        <w:rPr>
          <w:bCs/>
          <w:b/>
        </w:rPr>
        <w:t xml:space="preserve">Montreal</w:t>
      </w:r>
      <w:r>
        <w:t xml:space="preserve">, is a critical component of public safety infrastructure. This academic abstract explores the multifaceted responsibilities, challenges, and societal contributions of</w:t>
      </w:r>
      <w:r>
        <w:t xml:space="preserve"> </w:t>
      </w:r>
      <w:r>
        <w:rPr>
          <w:bCs/>
          <w:b/>
        </w:rPr>
        <w:t xml:space="preserve">Firefighters</w:t>
      </w:r>
      <w:r>
        <w:t xml:space="preserve"> </w:t>
      </w:r>
      <w:r>
        <w:t xml:space="preserve">operating within the unique geographical, climatic, and socio-economic context of</w:t>
      </w:r>
      <w:r>
        <w:t xml:space="preserve"> </w:t>
      </w:r>
      <w:r>
        <w:rPr>
          <w:bCs/>
          <w:b/>
        </w:rPr>
        <w:t xml:space="preserve">Canada Montreal</w:t>
      </w:r>
      <w:r>
        <w:t xml:space="preserve">. As a major metropolitan area in Quebec province, Montreal presents distinct demands on emergency services due to its dense urban population, historical architecture, seasonal weather extremes (including harsh winters), and proximity to both industrial zones and natural landscapes. This document analyzes the structural framework of firefighter operations in Montreal, evaluates contemporary challenges faced by personnel and agencies, and highlights policy implications for enhancing safety outcomes in</w:t>
      </w:r>
      <w:r>
        <w:t xml:space="preserve"> </w:t>
      </w:r>
      <w:r>
        <w:rPr>
          <w:bCs/>
          <w:b/>
        </w:rPr>
        <w:t xml:space="preserve">Canada Montreal</w:t>
      </w:r>
      <w:r>
        <w:t xml:space="preserve">.</w:t>
      </w:r>
    </w:p>
    <w:bookmarkStart w:id="20" w:name="Xfb663e7d0dc581d2ba1988c3a35c80e1da59c41"/>
    <w:p>
      <w:pPr>
        <w:pStyle w:val="Heading2"/>
      </w:pPr>
      <w:r>
        <w:t xml:space="preserve">Introduction: The Significance of Firefighters in Urban Environments</w:t>
      </w:r>
    </w:p>
    <w:p>
      <w:pPr>
        <w:pStyle w:val="FirstParagraph"/>
      </w:pPr>
      <w:r>
        <w:rPr>
          <w:bCs/>
          <w:b/>
        </w:rPr>
        <w:t xml:space="preserve">Firefighters</w:t>
      </w:r>
      <w:r>
        <w:t xml:space="preserve"> </w:t>
      </w:r>
      <w:r>
        <w:t xml:space="preserve">serve as the frontline responders to emergencies ranging from structure fires and hazardous material incidents to natural disasters and medical crises. In</w:t>
      </w:r>
      <w:r>
        <w:t xml:space="preserve"> </w:t>
      </w:r>
      <w:r>
        <w:rPr>
          <w:bCs/>
          <w:b/>
        </w:rPr>
        <w:t xml:space="preserve">Canada Montreal</w:t>
      </w:r>
      <w:r>
        <w:t xml:space="preserve">, where the population exceeds 1.7 million residents, the role of firefighters extends beyond fire suppression to encompass community education, disaster preparedness, and public health initiatives. The city’s unique blend of historic neighborhoods (e.g., Old Montreal), high-rise residential complexes, and industrial districts necessitates specialized training and equipment for firefighters to address varied scenarios effectively.</w:t>
      </w:r>
    </w:p>
    <w:p>
      <w:pPr>
        <w:pStyle w:val="BodyText"/>
      </w:pPr>
      <w:r>
        <w:t xml:space="preserve">The</w:t>
      </w:r>
      <w:r>
        <w:t xml:space="preserve"> </w:t>
      </w:r>
      <w:r>
        <w:rPr>
          <w:bCs/>
          <w:b/>
        </w:rPr>
        <w:t xml:space="preserve">Firefighters</w:t>
      </w:r>
      <w:r>
        <w:t xml:space="preserve"> </w:t>
      </w:r>
      <w:r>
        <w:t xml:space="preserve">in Montreal are part of the Service de sécurité incendie de Montréal (SSIM), a municipal agency responsible for fire prevention, rescue operations, and emergency medical services. Their work is governed by provincial regulations under the</w:t>
      </w:r>
      <w:r>
        <w:t xml:space="preserve"> </w:t>
      </w:r>
      <w:r>
        <w:rPr>
          <w:iCs/>
          <w:i/>
        </w:rPr>
        <w:t xml:space="preserve">Montreal Fire Code</w:t>
      </w:r>
      <w:r>
        <w:t xml:space="preserve">, which aligns with national standards set by the Canadian Standards Association (CSA) and the National Fire Protection Association (NFPA). The interplay between local municipal policies and federal guidelines shapes the operational strategies of firefighters in</w:t>
      </w:r>
      <w:r>
        <w:t xml:space="preserve"> </w:t>
      </w:r>
      <w:r>
        <w:rPr>
          <w:bCs/>
          <w:b/>
        </w:rPr>
        <w:t xml:space="preserve">Canada Montreal</w:t>
      </w:r>
      <w:r>
        <w:t xml:space="preserve">.</w:t>
      </w:r>
    </w:p>
    <w:bookmarkEnd w:id="20"/>
    <w:bookmarkStart w:id="21" w:name="Xc143c6ab329ff92181ced6522e5f0d7415800c5"/>
    <w:p>
      <w:pPr>
        <w:pStyle w:val="Heading2"/>
      </w:pPr>
      <w:r>
        <w:t xml:space="preserve">Challenges Faced by Firefighters in Montreal</w:t>
      </w:r>
    </w:p>
    <w:p>
      <w:pPr>
        <w:pStyle w:val="FirstParagraph"/>
      </w:pPr>
      <w:r>
        <w:t xml:space="preserve">The geographical and environmental characteristics of</w:t>
      </w:r>
      <w:r>
        <w:t xml:space="preserve"> </w:t>
      </w:r>
      <w:r>
        <w:rPr>
          <w:bCs/>
          <w:b/>
        </w:rPr>
        <w:t xml:space="preserve">Canada Montreal</w:t>
      </w:r>
      <w:r>
        <w:t xml:space="preserve"> </w:t>
      </w:r>
      <w:r>
        <w:t xml:space="preserve">pose unique challenges for firefighter operations. The city’s dense urban layout, combined with its cold winters (average temperatures below -5°C in January), requires specialized equipment and training to combat fires in freezing conditions. For instance, frozen hydrants can delay water access during emergencies, while icy roads complicate vehicle mobility and response times.</w:t>
      </w:r>
    </w:p>
    <w:p>
      <w:pPr>
        <w:pStyle w:val="BodyText"/>
      </w:pPr>
      <w:r>
        <w:t xml:space="preserve">Moreover, Montreal’s historical architecture presents hazards such as narrow alleyways, aging electrical systems in older buildings (e.g., 19th-century structures), and limited space for fire truck maneuvering. These factors increase the risk of rapid fire spread in residential areas like Griffintown or Hochelaga-Maisonneuve. Additionally, the proximity of Montreal to Lake Saint-Louis and the Saint Lawrence River means that firefighters must also be prepared for water-related emergencies, such as flash floods during spring thaws or boating accidents.</w:t>
      </w:r>
    </w:p>
    <w:p>
      <w:pPr>
        <w:pStyle w:val="BodyText"/>
      </w:pPr>
      <w:r>
        <w:t xml:space="preserve">Climate change exacerbates these challenges. Rising temperatures and unpredictable weather patterns have led to an increase in wildfires in nearby regions like the Laurentian Mountains, requiring cross-jurisdictional coordination with provincial agencies. In</w:t>
      </w:r>
      <w:r>
        <w:t xml:space="preserve"> </w:t>
      </w:r>
      <w:r>
        <w:rPr>
          <w:bCs/>
          <w:b/>
        </w:rPr>
        <w:t xml:space="preserve">Canada Montreal</w:t>
      </w:r>
      <w:r>
        <w:t xml:space="preserve">, this necessitates collaboration between the SSIM and organizations such as the Quebec Ministry of Forests, Wildlife, and Parks.</w:t>
      </w:r>
    </w:p>
    <w:bookmarkEnd w:id="21"/>
    <w:bookmarkStart w:id="22" w:name="Xd57e631221b5b3ec264d17cda19f613d73bb081"/>
    <w:p>
      <w:pPr>
        <w:pStyle w:val="Heading2"/>
      </w:pPr>
      <w:r>
        <w:t xml:space="preserve">Socio-Economic Factors Influencing Firefighter Operations</w:t>
      </w:r>
    </w:p>
    <w:p>
      <w:pPr>
        <w:pStyle w:val="FirstParagraph"/>
      </w:pPr>
      <w:r>
        <w:t xml:space="preserve">The socio-economic diversity of</w:t>
      </w:r>
      <w:r>
        <w:t xml:space="preserve"> </w:t>
      </w:r>
      <w:r>
        <w:rPr>
          <w:bCs/>
          <w:b/>
        </w:rPr>
        <w:t xml:space="preserve">Canada Montreal</w:t>
      </w:r>
      <w:r>
        <w:t xml:space="preserve"> </w:t>
      </w:r>
      <w:r>
        <w:t xml:space="preserve">further complicates firefighter operations. The city’s neighborhoods vary from affluent districts like the Plateau Mont-Royal to economically disadvantaged areas where fire prevention resources are limited. In lower-income communities, overcrowded housing and lack of access to maintenance services increase the risk of house fires, requiring targeted outreach programs by firefighters.</w:t>
      </w:r>
    </w:p>
    <w:p>
      <w:pPr>
        <w:pStyle w:val="BodyText"/>
      </w:pPr>
      <w:r>
        <w:t xml:space="preserve">Firefighters in Montreal also face challenges related to multiculturalism and language barriers. With over 20% of residents speaking a language other than French at home (Statistics Canada, 2023), communication during emergencies can be hindered. To address this, the SSIM has implemented multilingual training programs and partnerships with community organizations to ensure effective public engagement.</w:t>
      </w:r>
    </w:p>
    <w:bookmarkEnd w:id="22"/>
    <w:bookmarkStart w:id="23" w:name="policy-implications-and-recommendations"/>
    <w:p>
      <w:pPr>
        <w:pStyle w:val="Heading2"/>
      </w:pPr>
      <w:r>
        <w:t xml:space="preserve">Policy Implications and Recommendations</w:t>
      </w:r>
    </w:p>
    <w:p>
      <w:pPr>
        <w:pStyle w:val="FirstParagraph"/>
      </w:pPr>
      <w:r>
        <w:t xml:space="preserve">The challenges faced by</w:t>
      </w:r>
      <w:r>
        <w:t xml:space="preserve"> </w:t>
      </w:r>
      <w:r>
        <w:rPr>
          <w:bCs/>
          <w:b/>
        </w:rPr>
        <w:t xml:space="preserve">Firefighters</w:t>
      </w:r>
      <w:r>
        <w:t xml:space="preserve"> </w:t>
      </w:r>
      <w:r>
        <w:t xml:space="preserve">in</w:t>
      </w:r>
      <w:r>
        <w:t xml:space="preserve"> </w:t>
      </w:r>
      <w:r>
        <w:rPr>
          <w:bCs/>
          <w:b/>
        </w:rPr>
        <w:t xml:space="preserve">Canada Montreal</w:t>
      </w:r>
      <w:r>
        <w:t xml:space="preserve"> </w:t>
      </w:r>
      <w:r>
        <w:t xml:space="preserve">underscore the need for policy reforms to enhance operational efficiency and personnel well-being. Key recommendations include:</w:t>
      </w:r>
    </w:p>
    <w:p>
      <w:pPr>
        <w:numPr>
          <w:ilvl w:val="0"/>
          <w:numId w:val="1001"/>
        </w:numPr>
        <w:pStyle w:val="Compact"/>
      </w:pPr>
      <w:r>
        <w:rPr>
          <w:iCs/>
          <w:i/>
        </w:rPr>
        <w:t xml:space="preserve">Increase funding for firefighter training programs:</w:t>
      </w:r>
      <w:r>
        <w:t xml:space="preserve"> </w:t>
      </w:r>
      <w:r>
        <w:t xml:space="preserve">Specialized courses on winter firefighting, high-rise rescue techniques, and hazardous material management should be prioritized.</w:t>
      </w:r>
    </w:p>
    <w:p>
      <w:pPr>
        <w:numPr>
          <w:ilvl w:val="0"/>
          <w:numId w:val="1001"/>
        </w:numPr>
        <w:pStyle w:val="Compact"/>
      </w:pPr>
      <w:r>
        <w:rPr>
          <w:iCs/>
          <w:i/>
        </w:rPr>
        <w:t xml:space="preserve">Modernize infrastructure:</w:t>
      </w:r>
      <w:r>
        <w:t xml:space="preserve"> </w:t>
      </w:r>
      <w:r>
        <w:t xml:space="preserve">Investments in upgrading hydrant systems, improving building codes for older neighborhoods, and expanding fire station coverage in underserved areas are critical.</w:t>
      </w:r>
    </w:p>
    <w:p>
      <w:pPr>
        <w:numPr>
          <w:ilvl w:val="0"/>
          <w:numId w:val="1001"/>
        </w:numPr>
        <w:pStyle w:val="Compact"/>
      </w:pPr>
      <w:r>
        <w:rPr>
          <w:iCs/>
          <w:i/>
        </w:rPr>
        <w:t xml:space="preserve">Enhance inter-agency collaboration:</w:t>
      </w:r>
      <w:r>
        <w:t xml:space="preserve"> </w:t>
      </w:r>
      <w:r>
        <w:t xml:space="preserve">Strengthening partnerships between the SSIM, municipal governments, and provincial environmental agencies will improve preparedness for climate-related disasters.</w:t>
      </w:r>
    </w:p>
    <w:p>
      <w:pPr>
        <w:numPr>
          <w:ilvl w:val="0"/>
          <w:numId w:val="1001"/>
        </w:numPr>
        <w:pStyle w:val="Compact"/>
      </w:pPr>
      <w:r>
        <w:rPr>
          <w:iCs/>
          <w:i/>
        </w:rPr>
        <w:t xml:space="preserve">Promote mental health support:</w:t>
      </w:r>
      <w:r>
        <w:t xml:space="preserve"> </w:t>
      </w:r>
      <w:r>
        <w:t xml:space="preserve">Firefighters in Montreal often experience high-stress environments. Access to counseling services and peer support networks should be expanded to address PTSD and occupational burnout.</w:t>
      </w:r>
    </w:p>
    <w:bookmarkEnd w:id="23"/>
    <w:bookmarkStart w:id="24" w:name="Xd3f2dfdf876050dfc083b22dc7ef33c5b8b7e5a"/>
    <w:p>
      <w:pPr>
        <w:pStyle w:val="Heading2"/>
      </w:pPr>
      <w:r>
        <w:t xml:space="preserve">Conclusion: The Enduring Importance of Firefighters in Montreal</w:t>
      </w:r>
    </w:p>
    <w:p>
      <w:pPr>
        <w:pStyle w:val="FirstParagraph"/>
      </w:pPr>
      <w:r>
        <w:rPr>
          <w:bCs/>
          <w:b/>
        </w:rPr>
        <w:t xml:space="preserve">Firefighters</w:t>
      </w:r>
      <w:r>
        <w:t xml:space="preserve"> </w:t>
      </w:r>
      <w:r>
        <w:t xml:space="preserve">are indispensable to the safety and resilience of</w:t>
      </w:r>
      <w:r>
        <w:t xml:space="preserve"> </w:t>
      </w:r>
      <w:r>
        <w:rPr>
          <w:bCs/>
          <w:b/>
        </w:rPr>
        <w:t xml:space="preserve">Canada Montreal</w:t>
      </w:r>
      <w:r>
        <w:t xml:space="preserve">. Their work, shaped by the city’s unique geography, climate, and socio-economic landscape, demands continuous innovation and adaptation. By addressing systemic challenges through policy reforms and community engagement, stakeholders can ensure that firefighters remain equipped to protect residents in an evolving urban environment. As Montreal continues to grow and face new threats—from climate change to technological risks—the role of</w:t>
      </w:r>
      <w:r>
        <w:t xml:space="preserve"> </w:t>
      </w:r>
      <w:r>
        <w:rPr>
          <w:bCs/>
          <w:b/>
        </w:rPr>
        <w:t xml:space="preserve">Firefighters</w:t>
      </w:r>
      <w:r>
        <w:t xml:space="preserve"> </w:t>
      </w:r>
      <w:r>
        <w:t xml:space="preserve">will remain central to the city’s public safety framework.</w:t>
      </w:r>
    </w:p>
    <w:p>
      <w:pPr>
        <w:pStyle w:val="BodyText"/>
      </w:pPr>
      <w:r>
        <w:t xml:space="preserve">This academic abstract emphasizes the critical intersection between</w:t>
      </w:r>
      <w:r>
        <w:t xml:space="preserve"> </w:t>
      </w:r>
      <w:r>
        <w:rPr>
          <w:bCs/>
          <w:b/>
        </w:rPr>
        <w:t xml:space="preserve">Firefighters</w:t>
      </w:r>
      <w:r>
        <w:t xml:space="preserve">,</w:t>
      </w:r>
      <w:r>
        <w:t xml:space="preserve"> </w:t>
      </w:r>
      <w:r>
        <w:rPr>
          <w:bCs/>
          <w:b/>
        </w:rPr>
        <w:t xml:space="preserve">Canada Montreal</w:t>
      </w:r>
      <w:r>
        <w:t xml:space="preserve">, and broader emergency management strategies. It calls for sustained investment in training, infrastructure, and inter-agency cooperation to safeguard both personnel and communities in one of Canada’s most vibrant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Canada Montreal</dc:title>
  <dc:creator/>
  <dc:language>en</dc:language>
  <cp:keywords/>
  <dcterms:created xsi:type="dcterms:W3CDTF">2026-07-19T22:53:51Z</dcterms:created>
  <dcterms:modified xsi:type="dcterms:W3CDTF">2026-07-19T22:53:51Z</dcterms:modified>
</cp:coreProperties>
</file>

<file path=docProps/custom.xml><?xml version="1.0" encoding="utf-8"?>
<Properties xmlns="http://schemas.openxmlformats.org/officeDocument/2006/custom-properties" xmlns:vt="http://schemas.openxmlformats.org/officeDocument/2006/docPropsVTypes"/>
</file>