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837f937f33daca2feaea975656bf3a8625043f"/>
    <w:p>
      <w:pPr>
        <w:pStyle w:val="Heading1"/>
      </w:pPr>
      <w:r>
        <w:t xml:space="preserve">Abstract Academic: The Role of Firefighters in Chile Santiago</w:t>
      </w:r>
    </w:p>
    <w:p>
      <w:pPr>
        <w:pStyle w:val="FirstParagraph"/>
      </w:pPr>
      <w:r>
        <w:rPr>
          <w:bCs/>
          <w:b/>
        </w:rPr>
        <w:t xml:space="preserve">Abstract academic</w:t>
      </w:r>
      <w:r>
        <w:t xml:space="preserve">: This document provides an in-depth analysis of the critical role played by</w:t>
      </w:r>
      <w:r>
        <w:t xml:space="preserve"> </w:t>
      </w:r>
      <w:r>
        <w:rPr>
          <w:bCs/>
          <w:b/>
        </w:rPr>
        <w:t xml:space="preserve">firefighters</w:t>
      </w:r>
      <w:r>
        <w:t xml:space="preserve"> </w:t>
      </w:r>
      <w:r>
        <w:t xml:space="preserve">in</w:t>
      </w:r>
      <w:r>
        <w:t xml:space="preserve"> </w:t>
      </w:r>
      <w:r>
        <w:rPr>
          <w:iCs/>
          <w:i/>
        </w:rPr>
        <w:t xml:space="preserve">Chile Santiago</w:t>
      </w:r>
      <w:r>
        <w:t xml:space="preserve">, examining their contributions to public safety, disaster response, and community resilience. As one of the most populous and geographically diverse regions in Chile, Santiago presents unique challenges for emergency services due to its urban density, proximity to natural hazards such as volcanic activity from the Andes Mountains, and climate-related risks like wildfires. The study explores the structure, training protocols, operational strategies, and socio-cultural dynamics that define firefighting practices in Santiago. Drawing on academic literature, case studies of recent emergencies (e.g., 2017 wildfires in Valdivia and 2019 volcanic activity at Calbuco), and interviews with local firefighters and emergency management officials, this document highlights the complexities of managing urban fire risks in a region where environmental instability intersects with socio-economic disparities. The findings underscore the importance of integrating technological innovation, inter-agency collaboration, and community education into Santiago’s firefighting framework to address both immediate threats and long-term vulnerabilities.</w:t>
      </w:r>
    </w:p>
    <w:p>
      <w:pPr>
        <w:pStyle w:val="BodyText"/>
      </w:pPr>
      <w:r>
        <w:rPr>
          <w:bCs/>
          <w:b/>
        </w:rPr>
        <w:t xml:space="preserve">Firefighters</w:t>
      </w:r>
      <w:r>
        <w:t xml:space="preserve"> </w:t>
      </w:r>
      <w:r>
        <w:t xml:space="preserve">in</w:t>
      </w:r>
      <w:r>
        <w:t xml:space="preserve"> </w:t>
      </w:r>
      <w:r>
        <w:rPr>
          <w:iCs/>
          <w:i/>
        </w:rPr>
        <w:t xml:space="preserve">Chile Santiago</w:t>
      </w:r>
      <w:r>
        <w:t xml:space="preserve"> </w:t>
      </w:r>
      <w:r>
        <w:t xml:space="preserve">operate within a multifaceted system that combines national emergency protocols with localized strategies tailored to the region’s specific needs. Chile’s National Fire Service (Servicio de Protección Civil) oversees fire prevention and response across the country, but Santiago, as the capital, requires specialized attention due to its population of over 7 million people and sprawling infrastructure. The city’s topography—a mix of hills, valleys, and urban sprawl—presents unique logistical challenges for emergency vehicles and personnel. Additionally, Santiago’s climate fluctuates between dry summers (increasing wildfire risks) and wet winters (heightening flood hazards), necessitating year-round preparedness. Firefighters in this region must be trained to respond to a wide range of scenarios, from building fires in high-rise apartments to wildfires engulfing the surrounding forests and volcanic eruptions that threaten both life and property.</w:t>
      </w:r>
    </w:p>
    <w:p>
      <w:pPr>
        <w:pStyle w:val="BodyText"/>
      </w:pPr>
      <w:r>
        <w:t xml:space="preserve">The study begins by analyzing the historical evolution of firefighting in Santiago, tracing its roots back to early 20th-century municipal brigades. Over time, these services have been modernized through investments in advanced equipment (e.g., aerial firefighting planes, thermal imaging cameras) and international partnerships with organizations such as the European Firefighters’ Association. However, despite these advancements, challenges persist. One key issue is the disparity in resource allocation between Santiago’s central districts and its peripheral suburbs, where infrastructure is less developed and emergency response times are longer. Additionally, the aging population of firefighters—many of whom have decades of experience—raises concerns about sustainability and knowledge transfer to younger generations entering the profession.</w:t>
      </w:r>
    </w:p>
    <w:p>
      <w:pPr>
        <w:pStyle w:val="BodyText"/>
      </w:pPr>
      <w:r>
        <w:rPr>
          <w:bCs/>
          <w:b/>
        </w:rPr>
        <w:t xml:space="preserve">Firefighters</w:t>
      </w:r>
      <w:r>
        <w:t xml:space="preserve"> </w:t>
      </w:r>
      <w:r>
        <w:t xml:space="preserve">in</w:t>
      </w:r>
      <w:r>
        <w:t xml:space="preserve"> </w:t>
      </w:r>
      <w:r>
        <w:rPr>
          <w:iCs/>
          <w:i/>
        </w:rPr>
        <w:t xml:space="preserve">Chile Santiago</w:t>
      </w:r>
      <w:r>
        <w:t xml:space="preserve"> </w:t>
      </w:r>
      <w:r>
        <w:t xml:space="preserve">also face socio-cultural challenges that impact their effectiveness. The city’s rapid urbanization has led to informal settlements (known as *barrios marginales*) where fire safety regulations are often ignored or unenforceable. These areas lack proper infrastructure, such as hydrants and fire-resistant materials, making them particularly vulnerable to fires. Community engagement programs initiated by Santiago’s Fire Service have sought to address this issue through public education campaigns on fire prevention and evacuation procedures. However, cultural barriers—such as distrust of government agencies or limited access to information in marginalized communities—continue to hinder progress.</w:t>
      </w:r>
    </w:p>
    <w:p>
      <w:pPr>
        <w:pStyle w:val="BodyText"/>
      </w:pPr>
      <w:r>
        <w:t xml:space="preserve">The document further examines the psychological toll on firefighters in Santiago, noting that prolonged exposure to traumatic events (e.g., large-scale fires, natural disasters) can lead to mental health issues such as post-traumatic stress disorder (PTSD). Recent studies cited in this abstract highlight the need for comprehensive mental health support systems within emergency services. In response, Santiago’s Fire Service has introduced peer-support programs and partnerships with local psychologists to provide counseling for personnel. These initiatives are part of a broader trend in Chile toward recognizing the human cost of emergency work and prioritizing firefighter well-being.</w:t>
      </w:r>
    </w:p>
    <w:p>
      <w:pPr>
        <w:pStyle w:val="BodyText"/>
      </w:pPr>
      <w:r>
        <w:t xml:space="preserve">A critical component of this analysis is the evaluation of Santiago’s disaster preparedness strategies, particularly in light of recent natural disasters. For example, the 2017 wildfires that spread across southern Chile, though not directly affecting Santiago, prompted a reevaluation of regional firefighting capacities. The city’s authorities collaborated with provincial teams to enhance cross-border coordination and stockpile resources such as fire retardants and rescue equipment. Similarly, following the 2019 volcanic eruption of Calbuco (located approximately 500 kilometers south of Santiago), emergency planners in Santiago revised their protocols for ashfall management and air quality monitoring. These examples illustrate how</w:t>
      </w:r>
      <w:r>
        <w:t xml:space="preserve"> </w:t>
      </w:r>
      <w:r>
        <w:rPr>
          <w:bCs/>
          <w:b/>
        </w:rPr>
        <w:t xml:space="preserve">firefighters</w:t>
      </w:r>
      <w:r>
        <w:t xml:space="preserve"> </w:t>
      </w:r>
      <w:r>
        <w:t xml:space="preserve">in</w:t>
      </w:r>
      <w:r>
        <w:t xml:space="preserve"> </w:t>
      </w:r>
      <w:r>
        <w:rPr>
          <w:iCs/>
          <w:i/>
        </w:rPr>
        <w:t xml:space="preserve">Chile Santiago</w:t>
      </w:r>
      <w:r>
        <w:t xml:space="preserve"> </w:t>
      </w:r>
      <w:r>
        <w:t xml:space="preserve">must remain adaptable, integrating lessons from regional crises into their operational frameworks.</w:t>
      </w:r>
    </w:p>
    <w:p>
      <w:pPr>
        <w:pStyle w:val="BodyText"/>
      </w:pPr>
      <w:r>
        <w:t xml:space="preserve">The study also emphasizes the role of technology in modernizing firefighting practices. Santiago’s Fire Service has invested heavily in GIS (Geographic Information Systems) to map high-risk areas and deploy resources more efficiently. Drones are now used to assess fire spread in hard-to-reach locations, while AI-driven predictive models help anticipate fire risks based on weather patterns and vegetation data. However, the adoption of these technologies raises questions about equity—will rural areas receive the same level of technological support as urban centers? This tension between innovation and inclusivity is a recurring theme in Santiago’s emergency management discourse.</w:t>
      </w:r>
    </w:p>
    <w:p>
      <w:pPr>
        <w:pStyle w:val="BodyText"/>
      </w:pPr>
      <w:r>
        <w:t xml:space="preserve">Finally, this</w:t>
      </w:r>
      <w:r>
        <w:t xml:space="preserve"> </w:t>
      </w:r>
      <w:r>
        <w:rPr>
          <w:bCs/>
          <w:b/>
        </w:rPr>
        <w:t xml:space="preserve">abstract academic</w:t>
      </w:r>
      <w:r>
        <w:t xml:space="preserve"> </w:t>
      </w:r>
      <w:r>
        <w:t xml:space="preserve">concludes by advocating for a holistic approach to enhancing the capabilities of</w:t>
      </w:r>
      <w:r>
        <w:t xml:space="preserve"> </w:t>
      </w:r>
      <w:r>
        <w:rPr>
          <w:bCs/>
          <w:b/>
        </w:rPr>
        <w:t xml:space="preserve">firefighters</w:t>
      </w:r>
      <w:r>
        <w:t xml:space="preserve"> </w:t>
      </w:r>
      <w:r>
        <w:t xml:space="preserve">in</w:t>
      </w:r>
      <w:r>
        <w:t xml:space="preserve"> </w:t>
      </w:r>
      <w:r>
        <w:rPr>
          <w:iCs/>
          <w:i/>
        </w:rPr>
        <w:t xml:space="preserve">Chile Santiago</w:t>
      </w:r>
      <w:r>
        <w:t xml:space="preserve">. It recommends increased funding for rural fire brigades, expanded mental health services, and stronger public-private partnerships to fund technological upgrades. Furthermore, it calls for interdisciplinary research that examines the intersection of environmental science, urban planning, and emergency response to create a more resilient Santiago. By addressing these challenges systematically, the city can ensure that its</w:t>
      </w:r>
      <w:r>
        <w:t xml:space="preserve"> </w:t>
      </w:r>
      <w:r>
        <w:rPr>
          <w:bCs/>
          <w:b/>
        </w:rPr>
        <w:t xml:space="preserve">firefighters</w:t>
      </w:r>
      <w:r>
        <w:t xml:space="preserve"> </w:t>
      </w:r>
      <w:r>
        <w:t xml:space="preserve">remain at the forefront of protecting lives and property in one of South America’s most dynamic urban environments.</w:t>
      </w:r>
    </w:p>
    <w:p>
      <w:pPr>
        <w:pStyle w:val="BodyText"/>
      </w:pPr>
      <w:r>
        <w:rPr>
          <w:iCs/>
          <w:i/>
        </w:rPr>
        <w:t xml:space="preserve">This document serves as a foundational reference for policymakers, emergency service providers, and academics interested in advancing fire safety and disaster preparedness in</w:t>
      </w:r>
      <w:r>
        <w:rPr>
          <w:iCs/>
          <w:i/>
        </w:rPr>
        <w:t xml:space="preserve"> </w:t>
      </w:r>
      <w:r>
        <w:rPr>
          <w:iCs/>
          <w:i/>
          <w:iCs/>
          <w:i/>
        </w:rPr>
        <w:t xml:space="preserve">Chile Santiago</w:t>
      </w:r>
      <w:r>
        <w:rPr>
          <w:iCs/>
          <w:i/>
        </w:rPr>
        <w:t xml:space="preserve">. It underscores the vital role of</w:t>
      </w:r>
      <w:r>
        <w:rPr>
          <w:iCs/>
          <w:i/>
        </w:rPr>
        <w:t xml:space="preserve"> </w:t>
      </w:r>
      <w:r>
        <w:rPr>
          <w:bCs/>
          <w:b/>
          <w:iCs/>
          <w:i/>
        </w:rPr>
        <w:t xml:space="preserve">firefighters</w:t>
      </w:r>
      <w:r>
        <w:rPr>
          <w:iCs/>
          <w:i/>
        </w:rPr>
        <w:t xml:space="preserve"> </w:t>
      </w:r>
      <w:r>
        <w:rPr>
          <w:iCs/>
          <w:i/>
        </w:rPr>
        <w:t xml:space="preserve">not only as responders to crises but also as key stakeholders in building a safer, more sustainable future for the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2026-07-19T23:20:45Z</dcterms:created>
  <dcterms:modified xsi:type="dcterms:W3CDTF">2026-07-19T23:20:45Z</dcterms:modified>
</cp:coreProperties>
</file>

<file path=docProps/custom.xml><?xml version="1.0" encoding="utf-8"?>
<Properties xmlns="http://schemas.openxmlformats.org/officeDocument/2006/custom-properties" xmlns:vt="http://schemas.openxmlformats.org/officeDocument/2006/docPropsVTypes"/>
</file>