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0c867e352f21e57060bee0b447e1b0094a0053e"/>
    <w:p>
      <w:pPr>
        <w:pStyle w:val="Heading1"/>
      </w:pPr>
      <w:r>
        <w:t xml:space="preserve">Abstract Academic Document: The Role of Firefighters in Egypt Cairo</w:t>
      </w:r>
    </w:p>
    <w:p>
      <w:pPr>
        <w:pStyle w:val="FirstParagraph"/>
      </w:pPr>
      <w:r>
        <w:rPr>
          <w:bCs/>
          <w:b/>
        </w:rPr>
        <w:t xml:space="preserve">Abstract academic:</w:t>
      </w:r>
      <w:r>
        <w:t xml:space="preserve"> </w:t>
      </w:r>
      <w:r>
        <w:t xml:space="preserve">This document presents an academic analysis of the critical role played by firefighters in the city of Cairo, Egypt. As a densely populated urban center with a unique blend of historical and modern infrastructure, Cairo faces distinct challenges that demand specialized firefighting strategies. The paper explores the multifaceted responsibilities of firefighters in this context, emphasizing their contributions to public safety, disaster mitigation, and community resilience. It further examines the institutional frameworks supporting these efforts within Egypt’s emergency response systems while addressing gaps in resources, training, and technological integration.</w:t>
      </w:r>
    </w:p>
    <w:bookmarkStart w:id="20" w:name="introduction"/>
    <w:p>
      <w:pPr>
        <w:pStyle w:val="Heading2"/>
      </w:pPr>
      <w:r>
        <w:t xml:space="preserve">Introduction</w:t>
      </w:r>
    </w:p>
    <w:p>
      <w:pPr>
        <w:pStyle w:val="FirstParagraph"/>
      </w:pPr>
      <w:r>
        <w:rPr>
          <w:bCs/>
          <w:b/>
        </w:rPr>
        <w:t xml:space="preserve">Firefighter:</w:t>
      </w:r>
      <w:r>
        <w:t xml:space="preserve"> </w:t>
      </w:r>
      <w:r>
        <w:t xml:space="preserve">Firefighters in Cairo operate within a complex environment shaped by rapid urbanization, historical architecture, and socio-economic disparities. As Egypt’s capital and largest city, Cairo is home to millions of residents living in both ancient neighborhoods like Islamic Cairo and modern developments such as the New Administrative Capital. This duality creates unique challenges for fire prevention and response. Firefighters here are not only tasked with extinguishing fires but also with managing emergencies ranging from industrial accidents to natural disasters like floods. Their role has evolved from traditional firefighting to encompass community education, hazard mitigation, and cross-agency collaboration.</w:t>
      </w:r>
    </w:p>
    <w:bookmarkEnd w:id="20"/>
    <w:bookmarkStart w:id="21" w:name="challenges-specific-to-cairo"/>
    <w:p>
      <w:pPr>
        <w:pStyle w:val="Heading2"/>
      </w:pPr>
      <w:r>
        <w:t xml:space="preserve">Challenges Specific to Cairo</w:t>
      </w:r>
    </w:p>
    <w:p>
      <w:pPr>
        <w:pStyle w:val="FirstParagraph"/>
      </w:pPr>
      <w:r>
        <w:rPr>
          <w:bCs/>
          <w:b/>
        </w:rPr>
        <w:t xml:space="preserve">Firefighter:</w:t>
      </w:r>
      <w:r>
        <w:t xml:space="preserve"> </w:t>
      </w:r>
      <w:r>
        <w:t xml:space="preserve">In Egypt Cairo, firefighters confront a range of obstacles that demand innovative solutions. The city’s narrow alleyways in historic districts like Khan El Khalili often hinder access for fire trucks, while the high-rise buildings in newer areas require advanced equipment and techniques. Additionally, the informal settlement sectors (e.g., Shubra and Heliopolis) lack proper fire-resistant infrastructure, increasing vulnerability to rapid-fire spread. These challenges are compounded by limited public awareness of fire safety practices among residents.</w:t>
      </w:r>
    </w:p>
    <w:p>
      <w:pPr>
        <w:pStyle w:val="BodyText"/>
      </w:pPr>
      <w:r>
        <w:rPr>
          <w:bCs/>
          <w:b/>
        </w:rPr>
        <w:t xml:space="preserve">Egypt Cairo:</w:t>
      </w:r>
      <w:r>
        <w:t xml:space="preserve"> </w:t>
      </w:r>
      <w:r>
        <w:t xml:space="preserve">The socio-economic dynamics of Cairo further complicate emergency response. Limited funding for the Egyptian Fire and Civil Defense Authority (EFCDA) has resulted in outdated equipment, insufficient training programs, and stretched manpower. Moreover, the city’s population density places immense pressure on emergency services during crises. For example, the 2018 Tahrir Square fire highlighted systemic issues in coordination between fire departments and other rescue agencies.</w:t>
      </w:r>
    </w:p>
    <w:bookmarkEnd w:id="21"/>
    <w:bookmarkStart w:id="22" w:name="Xca0e662bfbbfa70a414b4dc71ec7bcc01050121"/>
    <w:p>
      <w:pPr>
        <w:pStyle w:val="Heading2"/>
      </w:pPr>
      <w:r>
        <w:t xml:space="preserve">Institutional Frameworks and Training Programs</w:t>
      </w:r>
    </w:p>
    <w:p>
      <w:pPr>
        <w:pStyle w:val="FirstParagraph"/>
      </w:pPr>
      <w:r>
        <w:rPr>
          <w:bCs/>
          <w:b/>
        </w:rPr>
        <w:t xml:space="preserve">Firefighter:</w:t>
      </w:r>
      <w:r>
        <w:t xml:space="preserve"> </w:t>
      </w:r>
      <w:r>
        <w:t xml:space="preserve">The EFCDA oversees firefighting operations in Cairo, operating under the Ministry of Interior. It is responsible for maintaining a fleet of fire engines, training personnel, and conducting public awareness campaigns. However, the training programs often lag behind international standards due to resource constraints. Firefighters typically receive foundational training in fire suppression techniques but may lack specialized instruction in areas such as hazardous materials (hazmat) management or high-rise rescue operations.</w:t>
      </w:r>
    </w:p>
    <w:p>
      <w:pPr>
        <w:pStyle w:val="BodyText"/>
      </w:pPr>
      <w:r>
        <w:rPr>
          <w:bCs/>
          <w:b/>
        </w:rPr>
        <w:t xml:space="preserve">Egypt Cairo:</w:t>
      </w:r>
      <w:r>
        <w:t xml:space="preserve"> </w:t>
      </w:r>
      <w:r>
        <w:t xml:space="preserve">To address these gaps, recent initiatives have sought partnerships with foreign firefighting organizations. For instance, collaborations with the United Arab Emirates and Germany have introduced advanced training modules on fire behavior analysis and emergency medical response. Additionally, the EFCDA has begun incorporating technology like thermal imaging cameras and drones into its operations to improve efficiency in dense urban areas.</w:t>
      </w:r>
    </w:p>
    <w:bookmarkEnd w:id="22"/>
    <w:bookmarkStart w:id="23" w:name="X4e1ad625db88eb6d83c779e631e27d317c19189"/>
    <w:p>
      <w:pPr>
        <w:pStyle w:val="Heading2"/>
      </w:pPr>
      <w:r>
        <w:t xml:space="preserve">Community Engagement and Public Awareness</w:t>
      </w:r>
    </w:p>
    <w:p>
      <w:pPr>
        <w:pStyle w:val="FirstParagraph"/>
      </w:pPr>
      <w:r>
        <w:rPr>
          <w:bCs/>
          <w:b/>
        </w:rPr>
        <w:t xml:space="preserve">Firefighter:</w:t>
      </w:r>
      <w:r>
        <w:t xml:space="preserve"> </w:t>
      </w:r>
      <w:r>
        <w:t xml:space="preserve">Firefighters in Cairo have increasingly focused on community engagement to reduce fire risks. Programs such as "Fire Safety for All" aim to educate residents on fire prevention techniques, proper electrical wiring, and evacuation routes. These efforts are particularly vital in informal settlements where overcrowding and unsafe living conditions exacerbate hazards.</w:t>
      </w:r>
    </w:p>
    <w:p>
      <w:pPr>
        <w:pStyle w:val="BodyText"/>
      </w:pPr>
      <w:r>
        <w:rPr>
          <w:bCs/>
          <w:b/>
        </w:rPr>
        <w:t xml:space="preserve">Egypt Cairo:</w:t>
      </w:r>
      <w:r>
        <w:t xml:space="preserve"> </w:t>
      </w:r>
      <w:r>
        <w:t xml:space="preserve">Religious institutions have played a pivotal role in disseminating fire safety information. Mosques often host workshops during Ramadan or Eid celebrations, aligning firefighting messages with cultural practices. Such initiatives have improved public trust in the EFCDA and fostered a sense of collective responsibility for safety.</w:t>
      </w:r>
    </w:p>
    <w:bookmarkEnd w:id="23"/>
    <w:bookmarkStart w:id="24" w:name="Xb2675c96988a7369896c625bee110c5c4f1f584"/>
    <w:p>
      <w:pPr>
        <w:pStyle w:val="Heading2"/>
      </w:pPr>
      <w:r>
        <w:t xml:space="preserve">Technological Advancements and Future Directions</w:t>
      </w:r>
    </w:p>
    <w:p>
      <w:pPr>
        <w:pStyle w:val="FirstParagraph"/>
      </w:pPr>
      <w:r>
        <w:rPr>
          <w:bCs/>
          <w:b/>
        </w:rPr>
        <w:t xml:space="preserve">Firefighter:</w:t>
      </w:r>
      <w:r>
        <w:t xml:space="preserve"> </w:t>
      </w:r>
      <w:r>
        <w:t xml:space="preserve">The integration of technology is critical to modernizing Egypt’s firefighting capabilities. Cairo-based firefighters are gradually adopting smart sensors to monitor fire risks in commercial buildings and utilizing GIS mapping for faster incident response. However, the pace of adoption remains slow due to budget limitations and bureaucratic hurdles.</w:t>
      </w:r>
    </w:p>
    <w:p>
      <w:pPr>
        <w:pStyle w:val="BodyText"/>
      </w:pPr>
      <w:r>
        <w:rPr>
          <w:bCs/>
          <w:b/>
        </w:rPr>
        <w:t xml:space="preserve">Egypt Cairo:</w:t>
      </w:r>
      <w:r>
        <w:t xml:space="preserve"> </w:t>
      </w:r>
      <w:r>
        <w:t xml:space="preserve">Future strategies must prioritize expanding training programs, upgrading equipment, and fostering public-private partnerships. For example, collaborations with tech startups in Cairo could lead to the development of localized fire detection systems tailored to the city’s urban layout. Additionally, integrating artificial intelligence for predictive analytics might help identify high-risk areas before incidents occur.</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 firefighters in Egypt Cairo is indispensable to safeguarding lives and property in an environment marked by urban complexity. While challenges persist, the evolving strategies of the EFCDA, combined with community engagement and technological innovation, offer a pathway toward enhancing fire safety. This paper underscores the need for increased investment in training, infrastructure, and public education to ensure that Cairo’s firefighters are equipped to meet future demands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Egypt Cairo</dc:title>
  <dc:creator/>
  <dc:language>en</dc:language>
  <cp:keywords/>
  <dcterms:created xsi:type="dcterms:W3CDTF">2026-07-17T16:34:01Z</dcterms:created>
  <dcterms:modified xsi:type="dcterms:W3CDTF">2026-07-17T16:34:01Z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