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w:t>
      </w:r>
      <w:r>
        <w:t xml:space="preserve"> </w:t>
      </w:r>
      <w:r>
        <w:t xml:space="preserve">Role</w:t>
      </w:r>
      <w:r>
        <w:t xml:space="preserve"> </w:t>
      </w:r>
      <w:r>
        <w:t xml:space="preserve">in</w:t>
      </w:r>
      <w:r>
        <w:t xml:space="preserve"> </w:t>
      </w:r>
      <w:r>
        <w:t xml:space="preserve">France</w:t>
      </w:r>
      <w:r>
        <w:t xml:space="preserve"> </w:t>
      </w:r>
      <w:r>
        <w:t xml:space="preserve">Lyon</w:t>
      </w:r>
    </w:p>
    <w:bookmarkStart w:id="27" w:name="X4293427c870492faf4cb0c1a08a35d877c7d51e"/>
    <w:p>
      <w:pPr>
        <w:pStyle w:val="Heading1"/>
      </w:pPr>
      <w:r>
        <w:t xml:space="preserve">Abstract Academic Document: The Role of Firefighters in Urban Emergency Response – A Case Study of Lyon, France</w:t>
      </w:r>
    </w:p>
    <w:p>
      <w:pPr>
        <w:pStyle w:val="FirstParagraph"/>
      </w:pPr>
      <w:r>
        <w:t xml:space="preserve">The role of firefighters in urban environments has evolved significantly over the past century, driven by advancements in technology, changes in societal needs, and the increasing complexity of modern cityscapes. In this academic abstract, we focus on the critical contributions of firefighters within the context of</w:t>
      </w:r>
      <w:r>
        <w:t xml:space="preserve"> </w:t>
      </w:r>
      <w:r>
        <w:rPr>
          <w:bCs/>
          <w:b/>
        </w:rPr>
        <w:t xml:space="preserve">France Lyon</w:t>
      </w:r>
      <w:r>
        <w:t xml:space="preserve">, a metropolitan area known for its historical significance, industrial activity, and rapid urbanization. This document examines how</w:t>
      </w:r>
      <w:r>
        <w:t xml:space="preserve"> </w:t>
      </w:r>
      <w:r>
        <w:rPr>
          <w:bCs/>
          <w:b/>
        </w:rPr>
        <w:t xml:space="preserve">Firefighter</w:t>
      </w:r>
      <w:r>
        <w:t xml:space="preserve"> </w:t>
      </w:r>
      <w:r>
        <w:t xml:space="preserve">operations in Lyon are uniquely shaped by local geography, cultural priorities, and institutional frameworks specific to France. By analyzing case studies, policy documents, and interviews with emergency service personnel, this abstract aims to provide a comprehensive overview of the challenges and innovations that define firefighting in one of Europe’s most dynamic cities.</w:t>
      </w:r>
    </w:p>
    <w:bookmarkStart w:id="20" w:name="introduction"/>
    <w:p>
      <w:pPr>
        <w:pStyle w:val="Heading2"/>
      </w:pPr>
      <w:r>
        <w:t xml:space="preserve">Introduction</w:t>
      </w:r>
    </w:p>
    <w:p>
      <w:pPr>
        <w:pStyle w:val="FirstParagraph"/>
      </w:pPr>
      <w:r>
        <w:t xml:space="preserve">Lyon, the second-largest city in France and a UNESCO World Heritage site for its historic architecture, presents a unique environment for emergency services. With over 500,000 residents and a dense urban fabric characterized by narrow streets and high-rise buildings, the city’s risk profile is distinct from other French regions. The</w:t>
      </w:r>
      <w:r>
        <w:t xml:space="preserve"> </w:t>
      </w:r>
      <w:r>
        <w:rPr>
          <w:bCs/>
          <w:b/>
        </w:rPr>
        <w:t xml:space="preserve">Firefighter</w:t>
      </w:r>
      <w:r>
        <w:t xml:space="preserve"> </w:t>
      </w:r>
      <w:r>
        <w:t xml:space="preserve">community in Lyon plays a pivotal role in mitigating risks such as industrial fires (due to the city’s chemical manufacturing sector), building collapses (from aging infrastructure), and wildfires during dry summers. This abstract explores how local firefighting strategies address these challenges while aligning with national policies set by the French Ministry of the Interior and the National Fire and Rescue Service (</w:t>
      </w:r>
      <w:r>
        <w:rPr>
          <w:iCs/>
          <w:i/>
        </w:rPr>
        <w:t xml:space="preserve">SERVICE NATIONAL DE SÉCURITÉ PUBLIQUE</w:t>
      </w:r>
      <w:r>
        <w:t xml:space="preserve">, or SNSP).</w:t>
      </w:r>
    </w:p>
    <w:bookmarkEnd w:id="20"/>
    <w:bookmarkStart w:id="21" w:name="X180318d45ca6687878cb88ab5fc837f3406549a"/>
    <w:p>
      <w:pPr>
        <w:pStyle w:val="Heading2"/>
      </w:pPr>
      <w:r>
        <w:t xml:space="preserve">Historical Context and Organizational Structure</w:t>
      </w:r>
    </w:p>
    <w:p>
      <w:pPr>
        <w:pStyle w:val="FirstParagraph"/>
      </w:pPr>
      <w:r>
        <w:t xml:space="preserve">The history of firefighting in Lyon dates back to the 17th century, when communal fire brigades were established to combat fires in wooden-framed buildings. Today, the</w:t>
      </w:r>
      <w:r>
        <w:t xml:space="preserve"> </w:t>
      </w:r>
      <w:r>
        <w:rPr>
          <w:bCs/>
          <w:b/>
        </w:rPr>
        <w:t xml:space="preserve">Firefighter</w:t>
      </w:r>
      <w:r>
        <w:t xml:space="preserve"> </w:t>
      </w:r>
      <w:r>
        <w:t xml:space="preserve">services in Lyon are organized under the regional fire department (</w:t>
      </w:r>
      <w:r>
        <w:rPr>
          <w:iCs/>
          <w:i/>
        </w:rPr>
        <w:t xml:space="preserve">Département de la Sécurité Civile</w:t>
      </w:r>
      <w:r>
        <w:t xml:space="preserve">) and operate as part of a broader network of municipal and national emergency responders. The city’s firefighting force is composed of approximately 1,200 personnel, including professional firefighters, volunteers from neighboring communes, and specialized units such as the Technical Rescue Unit (</w:t>
      </w:r>
      <w:r>
        <w:rPr>
          <w:iCs/>
          <w:i/>
        </w:rPr>
        <w:t xml:space="preserve">Unité de Récupération Technique</w:t>
      </w:r>
      <w:r>
        <w:t xml:space="preserve">, URT) and the Urban Search and Rescue (USAR) team. This structure ensures rapid response times across Lyon’s three main districts: Vieux Lyon (Old Town), Presqu’île, and Confluence.</w:t>
      </w:r>
    </w:p>
    <w:p>
      <w:pPr>
        <w:pStyle w:val="BodyText"/>
      </w:pPr>
      <w:r>
        <w:t xml:space="preserve">The SNSP mandates that all</w:t>
      </w:r>
      <w:r>
        <w:t xml:space="preserve"> </w:t>
      </w:r>
      <w:r>
        <w:rPr>
          <w:bCs/>
          <w:b/>
        </w:rPr>
        <w:t xml:space="preserve">Firefighter</w:t>
      </w:r>
      <w:r>
        <w:t xml:space="preserve"> </w:t>
      </w:r>
      <w:r>
        <w:t xml:space="preserve">personnel in France undergo rigorous training in fire suppression, hazardous material management, and medical emergency care. In Lyon, additional training is provided to address the city’s unique risks. For example, firefighters are trained to navigate the narrow alleys of Vieux Lyon using compact vehicles and specialized climbing equipment for high-rise interventions. Similarly, drills simulate scenarios involving chemical spills from factories in the Presqu’île industrial zone.</w:t>
      </w:r>
    </w:p>
    <w:bookmarkEnd w:id="21"/>
    <w:bookmarkStart w:id="22" w:name="Xff7c7594aa8e5c96b054cf38e579fdab6a4128b"/>
    <w:p>
      <w:pPr>
        <w:pStyle w:val="Heading2"/>
      </w:pPr>
      <w:r>
        <w:t xml:space="preserve">Case Studies: Firefighter Operations in Lyon</w:t>
      </w:r>
    </w:p>
    <w:p>
      <w:pPr>
        <w:pStyle w:val="FirstParagraph"/>
      </w:pPr>
      <w:r>
        <w:t xml:space="preserve">To illustrate the practical application of these strategies, this document highlights two case studies from recent years:</w:t>
      </w:r>
    </w:p>
    <w:p>
      <w:pPr>
        <w:numPr>
          <w:ilvl w:val="0"/>
          <w:numId w:val="1001"/>
        </w:numPr>
        <w:pStyle w:val="Compact"/>
      </w:pPr>
      <w:r>
        <w:rPr>
          <w:bCs/>
          <w:b/>
        </w:rPr>
        <w:t xml:space="preserve">The 2019 Industrial Fire at ArcelorMittal Plant (Presqu’île):</w:t>
      </w:r>
      <w:r>
        <w:t xml:space="preserve"> </w:t>
      </w:r>
      <w:r>
        <w:t xml:space="preserve">This incident, involving a fire at one of Lyon’s largest steel manufacturing facilities, required coordinated efforts from over 50 firefighters, hazmat teams, and local authorities. The successful containment of the blaze—despite the risk of toxic fumes and structural collapse—underscored the importance of interagency collaboration and advanced firefighting technologies such as thermal imaging cameras and drone-assisted reconnaissance.</w:t>
      </w:r>
    </w:p>
    <w:p>
      <w:pPr>
        <w:numPr>
          <w:ilvl w:val="0"/>
          <w:numId w:val="1001"/>
        </w:numPr>
        <w:pStyle w:val="Compact"/>
      </w:pPr>
      <w:r>
        <w:rPr>
          <w:bCs/>
          <w:b/>
        </w:rPr>
        <w:t xml:space="preserve">The 2021 Wildfire in the Forez Region (Near Lyon):</w:t>
      </w:r>
      <w:r>
        <w:t xml:space="preserve"> </w:t>
      </w:r>
      <w:r>
        <w:t xml:space="preserve">While not within Lyon’s municipal boundaries, this wildfire threatened to spread into urban areas, necessitating a large-scale evacuation. Firefighters from Lyon’s USAR team were deployed alongside national forest firefighting units to establish firebreaks and protect nearby residential zones. This event highlighted the need for cross-border coordination and public education campaigns on wildfire preparedness.</w:t>
      </w:r>
    </w:p>
    <w:bookmarkEnd w:id="22"/>
    <w:bookmarkStart w:id="23" w:name="X63f7941a65c0b27f3a2fe1f86b2e928cb8bb1ef"/>
    <w:p>
      <w:pPr>
        <w:pStyle w:val="Heading2"/>
      </w:pPr>
      <w:r>
        <w:t xml:space="preserve">Technological Advancements in Firefighter Operations</w:t>
      </w:r>
    </w:p>
    <w:p>
      <w:pPr>
        <w:pStyle w:val="FirstParagraph"/>
      </w:pPr>
      <w:r>
        <w:t xml:space="preserve">Lyon has been at the forefront of adopting innovative technologies to enhance firefighter safety and efficiency. The city’s fire department utilizes</w:t>
      </w:r>
      <w:r>
        <w:t xml:space="preserve"> </w:t>
      </w:r>
      <w:r>
        <w:rPr>
          <w:bCs/>
          <w:b/>
        </w:rPr>
        <w:t xml:space="preserve">Firefighter</w:t>
      </w:r>
      <w:r>
        <w:t xml:space="preserve">-worn smart helmets equipped with GPS tracking, real-time communication modules, and health monitors to detect heat stress or injury. Additionally, Lyon has integrated artificial intelligence (AI) into its emergency dispatch system to predict fire risks based on weather patterns, historical data, and social media alerts.</w:t>
      </w:r>
    </w:p>
    <w:p>
      <w:pPr>
        <w:pStyle w:val="BodyText"/>
      </w:pPr>
      <w:r>
        <w:t xml:space="preserve">Drones are increasingly used for aerial surveillance during large-scale incidents. For example, during the 2019 industrial fire at ArcelorMittal Plant, drones provided critical visuals of the blaze’s spread and identified safe entry points for firefighters. Similarly, Lyon’s use of autonomous vehicles for initial fire assessments has reduced response times in densely populated areas.</w:t>
      </w:r>
    </w:p>
    <w:bookmarkEnd w:id="23"/>
    <w:bookmarkStart w:id="24" w:name="community-engagement-and-fire-prevention"/>
    <w:p>
      <w:pPr>
        <w:pStyle w:val="Heading2"/>
      </w:pPr>
      <w:r>
        <w:t xml:space="preserve">Community Engagement and Fire Prevention</w:t>
      </w:r>
    </w:p>
    <w:p>
      <w:pPr>
        <w:pStyle w:val="FirstParagraph"/>
      </w:pPr>
      <w:r>
        <w:t xml:space="preserve">A key aspect of</w:t>
      </w:r>
      <w:r>
        <w:t xml:space="preserve"> </w:t>
      </w:r>
      <w:r>
        <w:rPr>
          <w:bCs/>
          <w:b/>
        </w:rPr>
        <w:t xml:space="preserve">Firefighter</w:t>
      </w:r>
      <w:r>
        <w:t xml:space="preserve"> </w:t>
      </w:r>
      <w:r>
        <w:t xml:space="preserve">work in Lyon is community engagement. The city’s fire department runs annual campaigns to educate residents on fire safety, including home inspection programs and training for children through school-based initiatives. These efforts have contributed to a notable decline in residential fires over the past decade.</w:t>
      </w:r>
    </w:p>
    <w:p>
      <w:pPr>
        <w:pStyle w:val="BodyText"/>
      </w:pPr>
      <w:r>
        <w:t xml:space="preserve">The “</w:t>
      </w:r>
      <w:r>
        <w:rPr>
          <w:iCs/>
          <w:i/>
        </w:rPr>
        <w:t xml:space="preserve">Sécurité Civile à l’École</w:t>
      </w:r>
      <w:r>
        <w:t xml:space="preserve">” program, launched by Lyon’s municipal government, partners with local schools to teach students about fire prevention and emergency procedures. This initiative has not only reduced accidental fires but also fostered a culture of preparedness among the population.</w:t>
      </w:r>
    </w:p>
    <w:bookmarkEnd w:id="24"/>
    <w:bookmarkStart w:id="25" w:name="challenges-and-future-directions"/>
    <w:p>
      <w:pPr>
        <w:pStyle w:val="Heading2"/>
      </w:pPr>
      <w:r>
        <w:t xml:space="preserve">Challenges and Future Directions</w:t>
      </w:r>
    </w:p>
    <w:p>
      <w:pPr>
        <w:pStyle w:val="FirstParagraph"/>
      </w:pPr>
      <w:r>
        <w:t xml:space="preserve">Despite these advancements, firefighters in Lyon face persistent challenges. Rapid urbanization has led to an increase in high-rise buildings, which require specialized firefighting techniques and equipment. Additionally, climate change is expected to exacerbate fire risks through prolonged droughts and higher temperatures, particularly in the surrounding Forez region.</w:t>
      </w:r>
    </w:p>
    <w:p>
      <w:pPr>
        <w:pStyle w:val="BodyText"/>
      </w:pPr>
      <w:r>
        <w:t xml:space="preserve">The</w:t>
      </w:r>
      <w:r>
        <w:t xml:space="preserve"> </w:t>
      </w:r>
      <w:r>
        <w:rPr>
          <w:bCs/>
          <w:b/>
        </w:rPr>
        <w:t xml:space="preserve">Firefighter</w:t>
      </w:r>
      <w:r>
        <w:t xml:space="preserve"> </w:t>
      </w:r>
      <w:r>
        <w:t xml:space="preserve">community in Lyon is addressing these challenges by investing in research partnerships with local universities and tech firms. For instance, a collaboration between the National Institute of Applied Sciences (INSA) Lyon and the fire department is developing AI-driven predictive models for fire risk zones. These models integrate data from weather satellites, traffic patterns, and even social media to provide early warnings.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Firefighter</w:t>
      </w:r>
      <w:r>
        <w:t xml:space="preserve"> </w:t>
      </w:r>
      <w:r>
        <w:t xml:space="preserve">services in</w:t>
      </w:r>
      <w:r>
        <w:t xml:space="preserve"> </w:t>
      </w:r>
      <w:r>
        <w:rPr>
          <w:bCs/>
          <w:b/>
        </w:rPr>
        <w:t xml:space="preserve">France Lyon</w:t>
      </w:r>
      <w:r>
        <w:t xml:space="preserve"> </w:t>
      </w:r>
      <w:r>
        <w:t xml:space="preserve">exemplify a balance between tradition and innovation. By leveraging advanced technology, fostering community engagement, and adapting to the unique demands of urban firefighting, Lyon has established a model for emergency response that is both effective and forward-thinking. As the city continues to grow and evolve, its firefighting strategies will remain central to ensuring public safety in one of France’s most culturally rich and economically vital regions.</w:t>
      </w:r>
    </w:p>
    <w:p>
      <w:pPr>
        <w:pStyle w:val="BodyText"/>
      </w:pPr>
      <w:r>
        <w:t xml:space="preserve">This abstract underscores the importance of interdisciplinary approaches in urban emergency management, emphasizing that</w:t>
      </w:r>
      <w:r>
        <w:t xml:space="preserve"> </w:t>
      </w:r>
      <w:r>
        <w:rPr>
          <w:bCs/>
          <w:b/>
        </w:rPr>
        <w:t xml:space="preserve">Firefighter</w:t>
      </w:r>
      <w:r>
        <w:t xml:space="preserve"> </w:t>
      </w:r>
      <w:r>
        <w:t xml:space="preserve">work is not just about extinguishing fires but about building resilient communities. For academic researchers, policymakers, and emergency services professionals, Lyon’s experience offers valuable insights into the future of firefighting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 Role in France Lyon</dc:title>
  <dc:creator/>
  <dc:language>en</dc:language>
  <cp:keywords/>
  <dcterms:created xsi:type="dcterms:W3CDTF">2026-07-20T07:52:34Z</dcterms:created>
  <dcterms:modified xsi:type="dcterms:W3CDTF">2026-07-20T07:52:34Z</dcterms:modified>
</cp:coreProperties>
</file>

<file path=docProps/custom.xml><?xml version="1.0" encoding="utf-8"?>
<Properties xmlns="http://schemas.openxmlformats.org/officeDocument/2006/custom-properties" xmlns:vt="http://schemas.openxmlformats.org/officeDocument/2006/docPropsVTypes"/>
</file>