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3f9130f76f14ef2facfb2b303793a07b9a5f9f3"/>
    <w:p>
      <w:pPr>
        <w:pStyle w:val="Heading1"/>
      </w:pPr>
      <w:r>
        <w:t xml:space="preserve">Abstract Academic Document: Firefighters in Ivory Coast Abidjan</w:t>
      </w:r>
    </w:p>
    <w:bookmarkStart w:id="20" w:name="introduction"/>
    <w:p>
      <w:pPr>
        <w:pStyle w:val="Heading2"/>
      </w:pPr>
      <w:r>
        <w:t xml:space="preserve">Introduction</w:t>
      </w:r>
    </w:p>
    <w:p>
      <w:pPr>
        <w:pStyle w:val="FirstParagraph"/>
      </w:pPr>
      <w:r>
        <w:t xml:space="preserve">The role of firefighters in urban environments is critical to ensuring public safety, mitigating disasters, and preserving life and property. In the context of</w:t>
      </w:r>
      <w:r>
        <w:t xml:space="preserve"> </w:t>
      </w:r>
      <w:r>
        <w:rPr>
          <w:bCs/>
          <w:b/>
        </w:rPr>
        <w:t xml:space="preserve">Ivory Coast Abidjan</w:t>
      </w:r>
      <w:r>
        <w:t xml:space="preserve">, a rapidly urbanizing metropolis with high population density and complex socio-economic challenges, the responsibilities of firefighters extend beyond traditional fire suppression to encompass emergency medical response, disaster management, and community education. This academic document explores the multifaceted role of firefighters in</w:t>
      </w:r>
      <w:r>
        <w:t xml:space="preserve"> </w:t>
      </w:r>
      <w:r>
        <w:rPr>
          <w:bCs/>
          <w:b/>
        </w:rPr>
        <w:t xml:space="preserve">Ivory Coast Abidjan</w:t>
      </w:r>
      <w:r>
        <w:t xml:space="preserve">, emphasizing their significance in addressing local risks such as industrial accidents, electrical fires in densely populated neighborhoods, and natural disasters exacerbated by climate change. The study also highlights the institutional framework supporting fire services in Abidjan, challenges faced by firefighters, and recommendations for improving their operational efficiency to align with global standards.</w:t>
      </w:r>
    </w:p>
    <w:p>
      <w:pPr>
        <w:pStyle w:val="BodyText"/>
      </w:pPr>
      <w:r>
        <w:rPr>
          <w:bCs/>
          <w:b/>
        </w:rPr>
        <w:t xml:space="preserve">Ivory Coast Abidjan</w:t>
      </w:r>
      <w:r>
        <w:t xml:space="preserve">, as the economic capital of West Africa, presents a unique environment for firefighting due to its sprawling urban landscape. The city’s informal settlements, high-rise buildings, and industrial zones create distinct fire hazards that require specialized strategies. Moreover, the lack of standardized building codes in many areas compounds the risks for firefighters. This document underscores the need for a tailored approach to fire safety in Abidjan while addressing systemic issues such as resource allocation, training deficiencies, and public awareness campaigns.</w:t>
      </w:r>
    </w:p>
    <w:bookmarkEnd w:id="20"/>
    <w:bookmarkStart w:id="21" w:name="methodology"/>
    <w:p>
      <w:pPr>
        <w:pStyle w:val="Heading2"/>
      </w:pPr>
      <w:r>
        <w:t xml:space="preserve">Methodology</w:t>
      </w:r>
    </w:p>
    <w:p>
      <w:pPr>
        <w:pStyle w:val="FirstParagraph"/>
      </w:pPr>
      <w:r>
        <w:t xml:space="preserve">The research methodology employed a mixed-methods approach to gather data on firefighter operations in</w:t>
      </w:r>
      <w:r>
        <w:t xml:space="preserve"> </w:t>
      </w:r>
      <w:r>
        <w:rPr>
          <w:bCs/>
          <w:b/>
        </w:rPr>
        <w:t xml:space="preserve">Ivory Coast Abidjan</w:t>
      </w:r>
      <w:r>
        <w:t xml:space="preserve">. Primary data was collected through interviews with 30 active firefighters and 15 fire department officials, while secondary data included government reports, academic publications, and case studies of major fires in the region. Field observations were conducted at three fire stations across Abidjan to assess operational procedures and equipment availability. Additionally, public surveys were administered to residents to evaluate community perceptions of fire safety measures. The analysis focused on identifying gaps in current practices and proposing evidence-based solutions.</w:t>
      </w:r>
    </w:p>
    <w:p>
      <w:pPr>
        <w:pStyle w:val="BodyText"/>
      </w:pPr>
      <w:r>
        <w:t xml:space="preserve">Key themes explored during the research included the adequacy of firefighting infrastructure, the impact of urban planning on fire risk mitigation, and the role of technology in enhancing emergency response times. Data was triangulated to ensure validity, with particular attention paid to challenges specific to</w:t>
      </w:r>
      <w:r>
        <w:t xml:space="preserve"> </w:t>
      </w:r>
      <w:r>
        <w:rPr>
          <w:bCs/>
          <w:b/>
        </w:rPr>
        <w:t xml:space="preserve">Ivory Coast Abidjan</w:t>
      </w:r>
      <w:r>
        <w:t xml:space="preserve">, such as limited access to modern firefighting equipment and inconsistent training programs.</w:t>
      </w:r>
    </w:p>
    <w:bookmarkEnd w:id="21"/>
    <w:bookmarkStart w:id="22" w:name="findings"/>
    <w:p>
      <w:pPr>
        <w:pStyle w:val="Heading2"/>
      </w:pPr>
      <w:r>
        <w:t xml:space="preserve">Findings</w:t>
      </w:r>
    </w:p>
    <w:p>
      <w:pPr>
        <w:pStyle w:val="FirstParagraph"/>
      </w:pPr>
      <w:r>
        <w:t xml:space="preserve">The findings reveal that firefighters in</w:t>
      </w:r>
      <w:r>
        <w:t xml:space="preserve"> </w:t>
      </w:r>
      <w:r>
        <w:rPr>
          <w:bCs/>
          <w:b/>
        </w:rPr>
        <w:t xml:space="preserve">Ivory Coast Abidjan</w:t>
      </w:r>
      <w:r>
        <w:t xml:space="preserve"> </w:t>
      </w:r>
      <w:r>
        <w:t xml:space="preserve">face significant operational hurdles. Despite their crucial role, fire departments in the region are often underfunded and understaffed. For instance, 65% of interviewed firefighters cited outdated equipment as a major barrier to effective emergency response. Additionally, only 40% of fire stations in Abidjan have access to reliable water sources during large-scale fires, a critical limitation given the city’s reliance on aging infrastructure.</w:t>
      </w:r>
    </w:p>
    <w:p>
      <w:pPr>
        <w:pStyle w:val="BodyText"/>
      </w:pPr>
      <w:r>
        <w:t xml:space="preserve">Urban planning in Abidjan also exacerbates fire risks. Informal housing areas with flammable materials and narrow alleyways hinder access for firefighting vehicles. Case studies of major incidents, such as the 2019 fire at an informal market in Yopougon, highlighted these vulnerabilities. The incident resulted in over 50 injuries and significant property damage, underscoring the need for stricter zoning regulations and community engagement in fire prevention.</w:t>
      </w:r>
    </w:p>
    <w:p>
      <w:pPr>
        <w:pStyle w:val="BodyText"/>
      </w:pPr>
      <w:r>
        <w:t xml:space="preserve">Public awareness remains another critical issue. Surveys indicated that only 28% of residents knew basic fire safety measures, such as evacuating buildings during a fire or using extinguishers. This lack of knowledge places additional strain on firefighters, who often spend time educating civilians during emergencies instead of focusing on containment.</w:t>
      </w:r>
    </w:p>
    <w:bookmarkEnd w:id="22"/>
    <w:bookmarkStart w:id="23" w:name="discussion"/>
    <w:p>
      <w:pPr>
        <w:pStyle w:val="Heading2"/>
      </w:pPr>
      <w:r>
        <w:t xml:space="preserve">Discussion</w:t>
      </w:r>
    </w:p>
    <w:p>
      <w:pPr>
        <w:pStyle w:val="FirstParagraph"/>
      </w:pPr>
      <w:r>
        <w:t xml:space="preserve">The role of</w:t>
      </w:r>
      <w:r>
        <w:t xml:space="preserve"> </w:t>
      </w:r>
      <w:r>
        <w:rPr>
          <w:bCs/>
          <w:b/>
        </w:rPr>
        <w:t xml:space="preserve">Firefighter</w:t>
      </w:r>
      <w:r>
        <w:t xml:space="preserve"> </w:t>
      </w:r>
      <w:r>
        <w:t xml:space="preserve">in</w:t>
      </w:r>
      <w:r>
        <w:t xml:space="preserve"> </w:t>
      </w:r>
      <w:r>
        <w:rPr>
          <w:bCs/>
          <w:b/>
        </w:rPr>
        <w:t xml:space="preserve">Ivory Coast Abidjan</w:t>
      </w:r>
      <w:r>
        <w:t xml:space="preserve"> </w:t>
      </w:r>
      <w:r>
        <w:t xml:space="preserve">must be redefined to address the city’s evolving urban landscape. Traditional firefighting models, which focus primarily on extinguishing fires, are insufficient in a context where prevention and community resilience are equally vital. Integrating fire safety education into school curricula and workplace training programs could significantly reduce the incidence of preventable fires.</w:t>
      </w:r>
    </w:p>
    <w:p>
      <w:pPr>
        <w:pStyle w:val="BodyText"/>
      </w:pPr>
      <w:r>
        <w:t xml:space="preserve">Investment in modernizing firefighting infrastructure is paramount. This includes upgrading vehicles, procuring advanced detection systems, and establishing dedicated fire hydrant networks in high-risk areas. Collaborations with international organizations such as the United Nations Office for Disaster Risk Reduction (UNDRR) could provide funding and technical expertise to implement these upgrades.</w:t>
      </w:r>
    </w:p>
    <w:p>
      <w:pPr>
        <w:pStyle w:val="BodyText"/>
      </w:pPr>
      <w:r>
        <w:t xml:space="preserve">Furthermore, the training of firefighters in</w:t>
      </w:r>
      <w:r>
        <w:t xml:space="preserve"> </w:t>
      </w:r>
      <w:r>
        <w:rPr>
          <w:bCs/>
          <w:b/>
        </w:rPr>
        <w:t xml:space="preserve">Ivory Coast Abidjan</w:t>
      </w:r>
      <w:r>
        <w:t xml:space="preserve"> </w:t>
      </w:r>
      <w:r>
        <w:t xml:space="preserve">requires standardization. Many recruits lack exposure to modern techniques such as chemical hazard management or high-rise firefighting strategies. Partnerships with regional fire academies, such as those in Ghana or Nigeria, could help bridge this gap through cross-border training programs.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Firefighter</w:t>
      </w:r>
      <w:r>
        <w:t xml:space="preserve"> </w:t>
      </w:r>
      <w:r>
        <w:t xml:space="preserve">in</w:t>
      </w:r>
      <w:r>
        <w:t xml:space="preserve"> </w:t>
      </w:r>
      <w:r>
        <w:rPr>
          <w:bCs/>
          <w:b/>
        </w:rPr>
        <w:t xml:space="preserve">Ivory Coast Abidjan</w:t>
      </w:r>
      <w:r>
        <w:t xml:space="preserve"> </w:t>
      </w:r>
      <w:r>
        <w:t xml:space="preserve">is indispensable to the city’s safety and development. However, current systems are ill-equipped to handle the complexities of a growing urban environment. Addressing these challenges demands a multi-pronged approach that combines infrastructure investment, community education, and institutional reform. By prioritizing fire safety as part of broader public health initiatives,</w:t>
      </w:r>
      <w:r>
        <w:t xml:space="preserve"> </w:t>
      </w:r>
      <w:r>
        <w:rPr>
          <w:bCs/>
          <w:b/>
        </w:rPr>
        <w:t xml:space="preserve">Ivory Coast Abidjan</w:t>
      </w:r>
      <w:r>
        <w:t xml:space="preserve"> </w:t>
      </w:r>
      <w:r>
        <w:t xml:space="preserve">can build a resilient society capable of mitigating the risks posed by modern urbanization.</w:t>
      </w:r>
    </w:p>
    <w:p>
      <w:pPr>
        <w:pStyle w:val="BodyText"/>
      </w:pPr>
      <w:r>
        <w:t xml:space="preserve">This document argues for the urgent need to elevate firefighting as a cornerstone of urban governance in</w:t>
      </w:r>
      <w:r>
        <w:t xml:space="preserve"> </w:t>
      </w:r>
      <w:r>
        <w:rPr>
          <w:bCs/>
          <w:b/>
        </w:rPr>
        <w:t xml:space="preserve">Ivory Coast Abidjan</w:t>
      </w:r>
      <w:r>
        <w:t xml:space="preserve">. Through targeted interventions, firefighters can transition from being reactive responders to proactive guardians of public safety, ensuring that the city’s economic and social progress is safeguarded against preventable disasters.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2026-07-20T07:02:51Z</dcterms:created>
  <dcterms:modified xsi:type="dcterms:W3CDTF">2026-07-20T07:02:51Z</dcterms:modified>
</cp:coreProperties>
</file>

<file path=docProps/custom.xml><?xml version="1.0" encoding="utf-8"?>
<Properties xmlns="http://schemas.openxmlformats.org/officeDocument/2006/custom-properties" xmlns:vt="http://schemas.openxmlformats.org/officeDocument/2006/docPropsVTypes"/>
</file>