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0" w:name="X813a98dd77f846fd406c3eb78d133a073ac225f"/>
    <w:p>
      <w:pPr>
        <w:pStyle w:val="Heading1"/>
      </w:pPr>
      <w:r>
        <w:rPr>
          <w:bCs/>
          <w:b/>
        </w:rPr>
        <w:t xml:space="preserve">Abstract Academic Document: The Role and Challenges of Firefighters in Kuwait City, Kuwait</w:t>
      </w:r>
    </w:p>
    <w:p>
      <w:pPr>
        <w:pStyle w:val="FirstParagraph"/>
      </w:pPr>
      <w:r>
        <w:rPr>
          <w:bCs/>
          <w:b/>
        </w:rPr>
        <w:t xml:space="preserve">Abstract:</w:t>
      </w:r>
    </w:p>
    <w:p>
      <w:pPr>
        <w:pStyle w:val="BodyText"/>
      </w:pPr>
      <w:r>
        <w:t xml:space="preserve">The role of a firefighter is inherently critical to public safety, but in the context of</w:t>
      </w:r>
      <w:r>
        <w:t xml:space="preserve"> </w:t>
      </w:r>
      <w:r>
        <w:rPr>
          <w:bCs/>
          <w:b/>
        </w:rPr>
        <w:t xml:space="preserve">Kuwait Kuwait City</w:t>
      </w:r>
      <w:r>
        <w:t xml:space="preserve">, this profession carries unique responsibilities shaped by the city’s geographical, climatic, and socio-economic characteristics. As one of the fastest-growing urban centers in the Gulf region, Kuwait City presents a complex environment where firefighters must balance rapid urbanization with stringent safety protocols. This academic abstract explores the multifaceted role of</w:t>
      </w:r>
      <w:r>
        <w:t xml:space="preserve"> </w:t>
      </w:r>
      <w:r>
        <w:rPr>
          <w:bCs/>
          <w:b/>
        </w:rPr>
        <w:t xml:space="preserve">Firefighter</w:t>
      </w:r>
      <w:r>
        <w:t xml:space="preserve"> </w:t>
      </w:r>
      <w:r>
        <w:t xml:space="preserve">personnel in</w:t>
      </w:r>
      <w:r>
        <w:t xml:space="preserve"> </w:t>
      </w:r>
      <w:r>
        <w:rPr>
          <w:bCs/>
          <w:b/>
        </w:rPr>
        <w:t xml:space="preserve">Kuwait Kuwait City</w:t>
      </w:r>
      <w:r>
        <w:t xml:space="preserve">, examining their operational challenges, training requirements, and contributions to disaster management. The analysis highlights how the interplay of cultural, environmental, and infrastructural factors necessitates tailored approaches to firefighting in this region.</w:t>
      </w:r>
    </w:p>
    <w:p>
      <w:pPr>
        <w:pStyle w:val="BodyText"/>
      </w:pPr>
      <w:r>
        <w:rPr>
          <w:bCs/>
          <w:b/>
        </w:rPr>
        <w:t xml:space="preserve">Kuwait Kuwait City</w:t>
      </w:r>
      <w:r>
        <w:t xml:space="preserve"> </w:t>
      </w:r>
      <w:r>
        <w:t xml:space="preserve">is a metropolis defined by its desert landscape, extreme temperatures—often exceeding 50°C (122°F) during summer—and a rapidly expanding urban footprint. These conditions create distinct challenges for</w:t>
      </w:r>
      <w:r>
        <w:t xml:space="preserve"> </w:t>
      </w:r>
      <w:r>
        <w:rPr>
          <w:bCs/>
          <w:b/>
        </w:rPr>
        <w:t xml:space="preserve">Firefighter</w:t>
      </w:r>
      <w:r>
        <w:t xml:space="preserve">s, who must respond to incidents ranging from residential fires in high-density neighborhoods to industrial hazards in oil-refinery zones. The city’s infrastructure, while modern, is also vulnerable due to the high proportion of low-rise buildings constructed with materials unsuitable for fire resistance. Furthermore, the reliance on a large expatriate population has introduced cultural and linguistic diversity into emergency response dynamics, requiring</w:t>
      </w:r>
      <w:r>
        <w:t xml:space="preserve"> </w:t>
      </w:r>
      <w:r>
        <w:rPr>
          <w:bCs/>
          <w:b/>
        </w:rPr>
        <w:t xml:space="preserve">Firefighters</w:t>
      </w:r>
      <w:r>
        <w:t xml:space="preserve"> </w:t>
      </w:r>
      <w:r>
        <w:t xml:space="preserve">to adapt their communication strategies.</w:t>
      </w:r>
    </w:p>
    <w:p>
      <w:pPr>
        <w:pStyle w:val="BodyText"/>
      </w:pPr>
      <w:r>
        <w:t xml:space="preserve">The academic focus of this document underscores the importance of understanding how</w:t>
      </w:r>
      <w:r>
        <w:t xml:space="preserve"> </w:t>
      </w:r>
      <w:r>
        <w:rPr>
          <w:bCs/>
          <w:b/>
        </w:rPr>
        <w:t xml:space="preserve">Kuwait Kuwait City</w:t>
      </w:r>
      <w:r>
        <w:t xml:space="preserve">’s specific context influences firefighter operations. For instance, the extreme heat necessitates specialized equipment and hydration protocols to protect personnel during prolonged emergencies. Additionally, the city’s proximity to oil reserves means that firefighters are often called upon to manage large-scale industrial fires or chemical spills, requiring advanced technical training beyond standard firefighting skills.</w:t>
      </w:r>
    </w:p>
    <w:p>
      <w:pPr>
        <w:pStyle w:val="BodyText"/>
      </w:pPr>
      <w:r>
        <w:t xml:space="preserve">One of the most significant challenges faced by</w:t>
      </w:r>
      <w:r>
        <w:t xml:space="preserve"> </w:t>
      </w:r>
      <w:r>
        <w:rPr>
          <w:bCs/>
          <w:b/>
        </w:rPr>
        <w:t xml:space="preserve">Firefighters</w:t>
      </w:r>
      <w:r>
        <w:t xml:space="preserve"> </w:t>
      </w:r>
      <w:r>
        <w:t xml:space="preserve">in</w:t>
      </w:r>
      <w:r>
        <w:t xml:space="preserve"> </w:t>
      </w:r>
      <w:r>
        <w:rPr>
          <w:bCs/>
          <w:b/>
        </w:rPr>
        <w:t xml:space="preserve">Kuwait Kuwait City</w:t>
      </w:r>
      <w:r>
        <w:t xml:space="preserve"> </w:t>
      </w:r>
      <w:r>
        <w:t xml:space="preserve">is the limited availability of water for suppression efforts. Due to the arid climate and reliance on desalination plants, fire hydrant systems are not as densely distributed as in other regions. This constraint has led to innovations such as mobile water tankers and community-based fire prevention programs, which emphasize early detection and public education.</w:t>
      </w:r>
    </w:p>
    <w:p>
      <w:pPr>
        <w:pStyle w:val="BodyText"/>
      </w:pPr>
      <w:r>
        <w:t xml:space="preserve">Training programs for</w:t>
      </w:r>
      <w:r>
        <w:t xml:space="preserve"> </w:t>
      </w:r>
      <w:r>
        <w:rPr>
          <w:bCs/>
          <w:b/>
        </w:rPr>
        <w:t xml:space="preserve">Firefighters</w:t>
      </w:r>
      <w:r>
        <w:t xml:space="preserve"> </w:t>
      </w:r>
      <w:r>
        <w:t xml:space="preserve">in Kuwait have evolved to address these challenges. The Kuwait Fire Department, under the Ministry of Interior, collaborates with international firefighting agencies to provide courses on desert-specific rescue techniques, hazardous materials management, and high-rise fire suppression. These initiatives are critical given the city’s growing skyline and the increasing risk of fires in multi-story buildings.</w:t>
      </w:r>
    </w:p>
    <w:p>
      <w:pPr>
        <w:pStyle w:val="BodyText"/>
      </w:pPr>
      <w:r>
        <w:t xml:space="preserve">Moreover, the cultural landscape of</w:t>
      </w:r>
      <w:r>
        <w:t xml:space="preserve"> </w:t>
      </w:r>
      <w:r>
        <w:rPr>
          <w:bCs/>
          <w:b/>
        </w:rPr>
        <w:t xml:space="preserve">Kuwait Kuwait City</w:t>
      </w:r>
      <w:r>
        <w:t xml:space="preserve"> </w:t>
      </w:r>
      <w:r>
        <w:t xml:space="preserve">plays a pivotal role in shaping firefighter operations. The strong emphasis on community cohesion in Kuwait means that</w:t>
      </w:r>
      <w:r>
        <w:t xml:space="preserve"> </w:t>
      </w:r>
      <w:r>
        <w:rPr>
          <w:bCs/>
          <w:b/>
        </w:rPr>
        <w:t xml:space="preserve">Firefighters</w:t>
      </w:r>
      <w:r>
        <w:t xml:space="preserve"> </w:t>
      </w:r>
      <w:r>
        <w:t xml:space="preserve">are often viewed as trusted public servants. This trust is leveraged through outreach programs, such as fire safety workshops in schools and mosques, which aim to reduce preventable incidents. However, the gender dynamics of the profession also present unique considerations. While female firefighters are present in smaller numbers compared to other Gulf states, their inclusion has grown over recent years, reflecting Kuwait’s progressive policies on gender equality.</w:t>
      </w:r>
    </w:p>
    <w:p>
      <w:pPr>
        <w:pStyle w:val="BodyText"/>
      </w:pPr>
      <w:r>
        <w:t xml:space="preserve">The academic discourse surrounding</w:t>
      </w:r>
      <w:r>
        <w:t xml:space="preserve"> </w:t>
      </w:r>
      <w:r>
        <w:rPr>
          <w:bCs/>
          <w:b/>
        </w:rPr>
        <w:t xml:space="preserve">Firefighters</w:t>
      </w:r>
      <w:r>
        <w:t xml:space="preserve"> </w:t>
      </w:r>
      <w:r>
        <w:t xml:space="preserve">in</w:t>
      </w:r>
      <w:r>
        <w:t xml:space="preserve"> </w:t>
      </w:r>
      <w:r>
        <w:rPr>
          <w:bCs/>
          <w:b/>
        </w:rPr>
        <w:t xml:space="preserve">Kuwait Kuwait City</w:t>
      </w:r>
      <w:r>
        <w:t xml:space="preserve"> </w:t>
      </w:r>
      <w:r>
        <w:t xml:space="preserve">must also address the technological advancements that have been adopted. The integration of drones for aerial reconnaissance and thermal imaging cameras for detecting hidden fire sources has revolutionized response times and situational awareness. These technologies are particularly vital in areas with limited visibility, such as densely packed neighborhoods or industrial zones.</w:t>
      </w:r>
    </w:p>
    <w:p>
      <w:pPr>
        <w:pStyle w:val="BodyText"/>
      </w:pPr>
      <w:r>
        <w:t xml:space="preserve">Another critical aspect is the psychological well-being of</w:t>
      </w:r>
      <w:r>
        <w:t xml:space="preserve"> </w:t>
      </w:r>
      <w:r>
        <w:rPr>
          <w:bCs/>
          <w:b/>
        </w:rPr>
        <w:t xml:space="preserve">Firefighters</w:t>
      </w:r>
      <w:r>
        <w:t xml:space="preserve">. The high-stress environment, combined with the physical demands of operating in extreme heat, has led to increased focus on mental health support. Initiatives such as peer counseling programs and access to psychiatric care are now being prioritized by fire departments in Kuwait.</w:t>
      </w:r>
    </w:p>
    <w:p>
      <w:pPr>
        <w:pStyle w:val="BodyText"/>
      </w:pPr>
      <w:r>
        <w:t xml:space="preserve">In conclusion, this academic abstract emphasizes that the role of a</w:t>
      </w:r>
      <w:r>
        <w:t xml:space="preserve"> </w:t>
      </w:r>
      <w:r>
        <w:rPr>
          <w:bCs/>
          <w:b/>
        </w:rPr>
        <w:t xml:space="preserve">Firefighter</w:t>
      </w:r>
      <w:r>
        <w:t xml:space="preserve"> </w:t>
      </w:r>
      <w:r>
        <w:t xml:space="preserve">in</w:t>
      </w:r>
      <w:r>
        <w:t xml:space="preserve"> </w:t>
      </w:r>
      <w:r>
        <w:rPr>
          <w:bCs/>
          <w:b/>
        </w:rPr>
        <w:t xml:space="preserve">Kuwait Kuwait City</w:t>
      </w:r>
      <w:r>
        <w:t xml:space="preserve"> </w:t>
      </w:r>
      <w:r>
        <w:t xml:space="preserve">is not merely about extinguishing fires but also about mitigating risks posed by the city’s unique environment. The interplay of urbanization, climate, and cultural factors necessitates a dynamic approach to firefighting that combines traditional expertise with cutting-edge technology and community engagement. As</w:t>
      </w:r>
      <w:r>
        <w:t xml:space="preserve"> </w:t>
      </w:r>
      <w:r>
        <w:rPr>
          <w:bCs/>
          <w:b/>
        </w:rPr>
        <w:t xml:space="preserve">Kuwait Kuwait City</w:t>
      </w:r>
      <w:r>
        <w:t xml:space="preserve"> </w:t>
      </w:r>
      <w:r>
        <w:t xml:space="preserve">continues to grow, the resilience of its</w:t>
      </w:r>
      <w:r>
        <w:t xml:space="preserve"> </w:t>
      </w:r>
      <w:r>
        <w:rPr>
          <w:bCs/>
          <w:b/>
        </w:rPr>
        <w:t xml:space="preserve">Firefighters</w:t>
      </w:r>
      <w:r>
        <w:t xml:space="preserve"> </w:t>
      </w:r>
      <w:r>
        <w:t xml:space="preserve">will remain a cornerstone of public safety.</w:t>
      </w:r>
    </w:p>
    <w:p>
      <w:pPr>
        <w:pStyle w:val="BodyText"/>
      </w:pPr>
      <w:r>
        <w:rPr>
          <w:iCs/>
          <w:i/>
        </w:rPr>
        <w:t xml:space="preserve">Note: This document is intended for academic research purposes and reflects a synthesis of available data on firefighting practices in Kuwait. Further studies are recommended to explore long-term trends and localized strategies specific to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Kuwait City</dc:title>
  <dc:creator/>
  <dc:language>en</dc:language>
  <cp:keywords/>
  <dcterms:created xsi:type="dcterms:W3CDTF">2026-07-23T08:44:01Z</dcterms:created>
  <dcterms:modified xsi:type="dcterms:W3CDTF">2026-07-23T08:44:01Z</dcterms:modified>
</cp:coreProperties>
</file>

<file path=docProps/custom.xml><?xml version="1.0" encoding="utf-8"?>
<Properties xmlns="http://schemas.openxmlformats.org/officeDocument/2006/custom-properties" xmlns:vt="http://schemas.openxmlformats.org/officeDocument/2006/docPropsVTypes"/>
</file>