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3" w:name="Xc9799fd5fbeb05882d4b966efed89e2edf145e3"/>
    <w:p>
      <w:pPr>
        <w:pStyle w:val="Heading1"/>
      </w:pPr>
      <w:r>
        <w:t xml:space="preserve">Abstract Academic Document: The Role and Challenges of Firefighters in Nigeria, Abuja</w:t>
      </w:r>
    </w:p>
    <w:p>
      <w:pPr>
        <w:pStyle w:val="FirstParagraph"/>
      </w:pPr>
      <w:r>
        <w:rPr>
          <w:bCs/>
          <w:b/>
        </w:rPr>
        <w:t xml:space="preserve">Keywords:</w:t>
      </w:r>
      <w:r>
        <w:t xml:space="preserve"> </w:t>
      </w:r>
      <w:r>
        <w:t xml:space="preserve">Abstract academic, Firefighter, Nigeria Abuja</w:t>
      </w:r>
    </w:p>
    <w:bookmarkStart w:id="20" w:name="introduction"/>
    <w:p>
      <w:pPr>
        <w:pStyle w:val="Heading2"/>
      </w:pPr>
      <w:r>
        <w:t xml:space="preserve">Introduction</w:t>
      </w:r>
    </w:p>
    <w:p>
      <w:pPr>
        <w:pStyle w:val="FirstParagraph"/>
      </w:pPr>
      <w:r>
        <w:t xml:space="preserve">The role of firefighters is critical in safeguarding lives and property from fire-related disasters. In Nigeria, particularly in the capital city of Abuja, this role has become increasingly complex due to rapid urbanization, population growth, and socio-economic challenges. This abstract academic document explores the multifaceted responsibilities of firefighters in Nigeria’s Federal Capital Territory (FCT) Abuja, examining their operational environment, challenges faced in service delivery, and the urgent need for systemic reforms to enhance fire safety and emergency response protocols.</w:t>
      </w:r>
    </w:p>
    <w:p>
      <w:pPr>
        <w:pStyle w:val="BodyText"/>
      </w:pPr>
      <w:r>
        <w:t xml:space="preserve">Nigeria, as a developing nation with a burgeoning population of over 200 million people, faces unique challenges in disaster management. Abuja, Nigeria’s planned capital established in 1991, has experienced exponential growth, transforming into a hub for political institutions, international organizations, and high-density residential and commercial areas. This urbanization has created an environment where fire hazards—such as electrical malfunctions, gas leaks, unregulated industrial activities, and arson—are increasingly prevalent. Firefighters in Abuja are tasked with responding to these incidents while navigating constraints that hinder their effectiveness.</w:t>
      </w:r>
    </w:p>
    <w:bookmarkEnd w:id="20"/>
    <w:bookmarkStart w:id="21" w:name="X2495bbd926d0133d6c10ce8fd24b74f0c245290"/>
    <w:p>
      <w:pPr>
        <w:pStyle w:val="Heading2"/>
      </w:pPr>
      <w:r>
        <w:t xml:space="preserve">Operational Environment of Firefighters in Nigeria Abuja</w:t>
      </w:r>
    </w:p>
    <w:p>
      <w:pPr>
        <w:pStyle w:val="FirstParagraph"/>
      </w:pPr>
      <w:r>
        <w:t xml:space="preserve">The Federal Fire Service (FFS) of Nigeria, established under the National Fire Service Act of 1994, is responsible for fire prevention and emergency response across the country. In Abuja, the FFS operates within a unique context defined by its status as a planned city with modern infrastructure juxtaposed against informal settlements and inadequate regulatory enforcement. Firefighters in Abuja must contend with both urban and rural challenges, including:</w:t>
      </w:r>
    </w:p>
    <w:p>
      <w:pPr>
        <w:numPr>
          <w:ilvl w:val="0"/>
          <w:numId w:val="1001"/>
        </w:numPr>
        <w:pStyle w:val="Compact"/>
      </w:pPr>
      <w:r>
        <w:rPr>
          <w:bCs/>
          <w:b/>
        </w:rPr>
        <w:t xml:space="preserve">High-Rise Buildings:</w:t>
      </w:r>
      <w:r>
        <w:t xml:space="preserve"> </w:t>
      </w:r>
      <w:r>
        <w:t xml:space="preserve">The proliferation of high-rise residential and commercial structures increases the risk of large-scale fires, requiring advanced firefighting techniques and equipment.</w:t>
      </w:r>
    </w:p>
    <w:p>
      <w:pPr>
        <w:numPr>
          <w:ilvl w:val="0"/>
          <w:numId w:val="1001"/>
        </w:numPr>
        <w:pStyle w:val="Compact"/>
      </w:pPr>
      <w:r>
        <w:rPr>
          <w:bCs/>
          <w:b/>
        </w:rPr>
        <w:t xml:space="preserve">Informal Settlements:</w:t>
      </w:r>
      <w:r>
        <w:t xml:space="preserve"> </w:t>
      </w:r>
      <w:r>
        <w:t xml:space="preserve">Overcrowded slums with poorly constructed dwellings made from flammable materials pose significant risks, yet resources for fire prevention in these areas are often limited.</w:t>
      </w:r>
    </w:p>
    <w:p>
      <w:pPr>
        <w:numPr>
          <w:ilvl w:val="0"/>
          <w:numId w:val="1001"/>
        </w:numPr>
        <w:pStyle w:val="Compact"/>
      </w:pPr>
      <w:r>
        <w:rPr>
          <w:bCs/>
          <w:b/>
        </w:rPr>
        <w:t xml:space="preserve">Inadequate Infrastructure:</w:t>
      </w:r>
      <w:r>
        <w:t xml:space="preserve"> </w:t>
      </w:r>
      <w:r>
        <w:t xml:space="preserve">Poor road networks, lack of designated fire lanes, and insufficient water supply systems impede rapid response times and firefighting operations.</w:t>
      </w:r>
    </w:p>
    <w:p>
      <w:pPr>
        <w:pStyle w:val="FirstParagraph"/>
      </w:pPr>
      <w:r>
        <w:t xml:space="preserve">Moreover, the city’s reliance on electricity and gas for domestic and industrial use has heightened the risk of electrical fires. In 2023 alone, reports from Abuja indicated a 15% increase in fire incidents compared to previous years, underscoring the urgency for improved fire safety measures.</w:t>
      </w:r>
    </w:p>
    <w:bookmarkEnd w:id="21"/>
    <w:bookmarkStart w:id="26" w:name="X8bfe9653cc5f0551ba42b3873158ad156413102"/>
    <w:p>
      <w:pPr>
        <w:pStyle w:val="Heading2"/>
      </w:pPr>
      <w:r>
        <w:t xml:space="preserve">Challenges Faced by Firefighters in Nigeria Abuja</w:t>
      </w:r>
    </w:p>
    <w:p>
      <w:pPr>
        <w:pStyle w:val="FirstParagraph"/>
      </w:pPr>
      <w:r>
        <w:t xml:space="preserve">Despite their critical role, firefighters in Abuja encounter systemic and operational challenges that compromise their ability to protect lives and property. These challenges include:</w:t>
      </w:r>
    </w:p>
    <w:bookmarkStart w:id="22" w:name="lack-of-resources-and-training"/>
    <w:p>
      <w:pPr>
        <w:pStyle w:val="Heading3"/>
      </w:pPr>
      <w:r>
        <w:t xml:space="preserve">Lack of Resources and Training</w:t>
      </w:r>
    </w:p>
    <w:p>
      <w:pPr>
        <w:pStyle w:val="FirstParagraph"/>
      </w:pPr>
      <w:r>
        <w:t xml:space="preserve">The Federal Fire Service in Nigeria is often underfunded, leading to obsolete equipment, insufficient firefighting vehicles, and limited access to advanced training programs. Many firefighters in Abuja report receiving minimal hands-on training in modern fire suppression techniques or hazardous material handling.</w:t>
      </w:r>
    </w:p>
    <w:bookmarkEnd w:id="22"/>
    <w:bookmarkStart w:id="23" w:name="Xdb3d23a1ff71b3c787b965fb6ef21dd0d54c186"/>
    <w:p>
      <w:pPr>
        <w:pStyle w:val="Heading3"/>
      </w:pPr>
      <w:r>
        <w:t xml:space="preserve">Public Awareness and Community Engagement</w:t>
      </w:r>
    </w:p>
    <w:p>
      <w:pPr>
        <w:pStyle w:val="FirstParagraph"/>
      </w:pPr>
      <w:r>
        <w:t xml:space="preserve">A lack of public awareness about fire prevention measures is a recurring issue. In many parts of Abuja, residents are unaware of basic safety protocols, such as installing smoke detectors or creating fire escape routes. This gap in knowledge exacerbates the risks during emergencies.</w:t>
      </w:r>
    </w:p>
    <w:bookmarkEnd w:id="23"/>
    <w:bookmarkStart w:id="24" w:name="political-and-institutional-hurdles"/>
    <w:p>
      <w:pPr>
        <w:pStyle w:val="Heading3"/>
      </w:pPr>
      <w:r>
        <w:t xml:space="preserve">Political and Institutional Hurdles</w:t>
      </w:r>
    </w:p>
    <w:p>
      <w:pPr>
        <w:pStyle w:val="FirstParagraph"/>
      </w:pPr>
      <w:r>
        <w:t xml:space="preserve">Institutional inefficiencies and bureaucratic delays hinder effective coordination between the FFS, local government authorities, and private stakeholders. In some cases, political interference has led to misallocation of resources or delayed response times in high-profile incidents.</w:t>
      </w:r>
    </w:p>
    <w:bookmarkEnd w:id="24"/>
    <w:bookmarkStart w:id="25" w:name="health-and-safety-risks"/>
    <w:p>
      <w:pPr>
        <w:pStyle w:val="Heading3"/>
      </w:pPr>
      <w:r>
        <w:t xml:space="preserve">Health and Safety Risks</w:t>
      </w:r>
    </w:p>
    <w:p>
      <w:pPr>
        <w:pStyle w:val="FirstParagraph"/>
      </w:pPr>
      <w:r>
        <w:t xml:space="preserve">Firefighters in Abuja frequently face life-threatening situations due to inadequate protective gear, exposure to toxic fumes, and the psychological toll of responding to frequent emergencies. The absence of robust healthcare support systems for firefighters further compounds these risks.</w:t>
      </w:r>
    </w:p>
    <w:bookmarkEnd w:id="25"/>
    <w:bookmarkEnd w:id="26"/>
    <w:bookmarkStart w:id="31" w:name="X1e66a919bc1bac4d98ee92a11a7ec655758932c"/>
    <w:p>
      <w:pPr>
        <w:pStyle w:val="Heading2"/>
      </w:pPr>
      <w:r>
        <w:t xml:space="preserve">Recommendations for Enhancing Fire Safety in Nigeria Abuja</w:t>
      </w:r>
    </w:p>
    <w:p>
      <w:pPr>
        <w:pStyle w:val="FirstParagraph"/>
      </w:pPr>
      <w:r>
        <w:t xml:space="preserve">To address these challenges, a multi-pronged approach involving government, private sector entities, and the public is essential. Key recommendations include:</w:t>
      </w:r>
    </w:p>
    <w:bookmarkStart w:id="27" w:name="modernization-of-fire-services"/>
    <w:p>
      <w:pPr>
        <w:pStyle w:val="Heading3"/>
      </w:pPr>
      <w:r>
        <w:t xml:space="preserve">1. Modernization of Fire Services</w:t>
      </w:r>
    </w:p>
    <w:p>
      <w:pPr>
        <w:pStyle w:val="FirstParagraph"/>
      </w:pPr>
      <w:r>
        <w:t xml:space="preserve">Investing in modern firefighting equipment, such as aerial ladder trucks and thermal imaging cameras, can significantly improve response efficiency. Additionally, upgrading training programs to align with international fire safety standards is crucial.</w:t>
      </w:r>
    </w:p>
    <w:bookmarkEnd w:id="27"/>
    <w:bookmarkStart w:id="28" w:name="X3c6aa9d02e2eb5d21d9df64e766df850294b0d4"/>
    <w:p>
      <w:pPr>
        <w:pStyle w:val="Heading3"/>
      </w:pPr>
      <w:r>
        <w:t xml:space="preserve">2. Community-Based Fire Prevention Campaigns</w:t>
      </w:r>
    </w:p>
    <w:p>
      <w:pPr>
        <w:pStyle w:val="FirstParagraph"/>
      </w:pPr>
      <w:r>
        <w:t xml:space="preserve">Leveraging local leaders and community organizations to conduct awareness campaigns on fire safety can reduce preventable incidents. Schools and workplaces should also integrate fire safety education into their curricula.</w:t>
      </w:r>
    </w:p>
    <w:bookmarkEnd w:id="28"/>
    <w:bookmarkStart w:id="29" w:name="X1e519a0082d685ce6141ef832cac1a593f50b5b"/>
    <w:p>
      <w:pPr>
        <w:pStyle w:val="Heading3"/>
      </w:pPr>
      <w:r>
        <w:t xml:space="preserve">3. Strengthening Institutional Collaboration</w:t>
      </w:r>
    </w:p>
    <w:p>
      <w:pPr>
        <w:pStyle w:val="FirstParagraph"/>
      </w:pPr>
      <w:r>
        <w:t xml:space="preserve">Establishing a centralized emergency management system that integrates the FFS, police, and health services will ensure coordinated responses during large-scale disasters. Regular inter-agency drills are also recommended.</w:t>
      </w:r>
    </w:p>
    <w:bookmarkEnd w:id="29"/>
    <w:bookmarkStart w:id="30" w:name="legislative-reforms"/>
    <w:p>
      <w:pPr>
        <w:pStyle w:val="Heading3"/>
      </w:pPr>
      <w:r>
        <w:t xml:space="preserve">4. Legislative Reforms</w:t>
      </w:r>
    </w:p>
    <w:p>
      <w:pPr>
        <w:pStyle w:val="FirstParagraph"/>
      </w:pPr>
      <w:r>
        <w:t xml:space="preserve">Amending existing fire safety laws to mandate compliance from building developers and business owners can reduce risks in urban areas. Stricter penalties for non-compliance would incentivize adherence to safety standards.</w:t>
      </w:r>
    </w:p>
    <w:bookmarkEnd w:id="30"/>
    <w:bookmarkEnd w:id="31"/>
    <w:bookmarkStart w:id="32" w:name="conclusion"/>
    <w:p>
      <w:pPr>
        <w:pStyle w:val="Heading2"/>
      </w:pPr>
      <w:r>
        <w:t xml:space="preserve">Conclusion</w:t>
      </w:r>
    </w:p>
    <w:p>
      <w:pPr>
        <w:pStyle w:val="FirstParagraph"/>
      </w:pPr>
      <w:r>
        <w:t xml:space="preserve">The role of firefighters in Nigeria’s Abuja is indispensable, yet their effectiveness is constrained by systemic challenges that require immediate attention. This abstract academic document highlights the urgent need for modernization, community engagement, and institutional reforms to enhance fire safety in the capital city. By prioritizing these measures, Abuja can emerge as a model for urban fire management in Africa, ensuring the protection of its citizens and infrastructure in an era of rapid development.</w:t>
      </w:r>
    </w:p>
    <w:p>
      <w:pPr>
        <w:pStyle w:val="BodyText"/>
      </w:pPr>
      <w:r>
        <w:t xml:space="preserve">In conclusion, the intersection of "Abstract academic," "Firefighter," and "Nigeria Abuja" underscores the critical importance of interdisciplinary research and policy advocacy to address fire safety challenges. As Nigeria continues its journey toward urbanization, safeguarding lives through robust fire services must remain a cornerstone of national development.</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Nigeria Abuja</dc:title>
  <dc:creator/>
  <dc:language>en</dc:language>
  <cp:keywords/>
  <dcterms:created xsi:type="dcterms:W3CDTF">2026-07-23T05:47:33Z</dcterms:created>
  <dcterms:modified xsi:type="dcterms:W3CDTF">2026-07-23T05:47:33Z</dcterms:modified>
</cp:coreProperties>
</file>

<file path=docProps/custom.xml><?xml version="1.0" encoding="utf-8"?>
<Properties xmlns="http://schemas.openxmlformats.org/officeDocument/2006/custom-properties" xmlns:vt="http://schemas.openxmlformats.org/officeDocument/2006/docPropsVTypes"/>
</file>