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bb62bd83ed1bd178f2c8b6570276e2cab48958c"/>
    <w:p>
      <w:pPr>
        <w:pStyle w:val="Heading1"/>
      </w:pPr>
      <w:r>
        <w:t xml:space="preserve">Abstract Academic Document: The Role, Challenges, and Future of Firefighters in Nigeria Lagos</w:t>
      </w:r>
    </w:p>
    <w:p>
      <w:pPr>
        <w:pStyle w:val="FirstParagraph"/>
      </w:pPr>
      <w:r>
        <w:rPr>
          <w:bCs/>
          <w:b/>
        </w:rPr>
        <w:t xml:space="preserve">Introduction:</w:t>
      </w:r>
    </w:p>
    <w:p>
      <w:pPr>
        <w:pStyle w:val="BodyText"/>
      </w:pPr>
      <w:r>
        <w:t xml:space="preserve">The role of firefighters is a critical component of public safety infrastructure in urban centers globally. In</w:t>
      </w:r>
      <w:r>
        <w:t xml:space="preserve"> </w:t>
      </w:r>
      <w:r>
        <w:rPr>
          <w:iCs/>
          <w:i/>
        </w:rPr>
        <w:t xml:space="preserve">Nigeria Lagos</w:t>
      </w:r>
      <w:r>
        <w:t xml:space="preserve">, where rapid urbanization, population density, and economic activity converge, the responsibilities of firefighters extend beyond traditional fire suppression to encompass disaster response, community education, and emergency medical services. This abstract academic document examines the multifaceted role of firefighters in Nigeria Lagos while analyzing the unique challenges they face and proposing actionable strategies for improving their operational efficacy. The study is particularly relevant as Lagos continues to grapple with urban development pressures, environmental hazards, and socio-economic disparities that amplify risks during emergencies.</w:t>
      </w:r>
    </w:p>
    <w:p>
      <w:pPr>
        <w:pStyle w:val="BodyText"/>
      </w:pPr>
      <w:r>
        <w:rPr>
          <w:bCs/>
          <w:b/>
        </w:rPr>
        <w:t xml:space="preserve">Context of Firefighters in Nigeria Lagos:</w:t>
      </w:r>
    </w:p>
    <w:p>
      <w:pPr>
        <w:pStyle w:val="BodyText"/>
      </w:pPr>
      <w:r>
        <w:t xml:space="preserve">Nigeria Lagos, as the economic hub of West Africa and a megacity with over 20 million residents, faces an escalating demand for emergency services. Firefighters in this region are tasked with responding to fires originating from industrial complexes, residential buildings, commercial hubs, and transportation networks. The diversity of threats—ranging from electrical faults and oil spills to human-induced incidents—demands a robust firefighting infrastructure tailored to the city’s unique geographical and cultural context.</w:t>
      </w:r>
    </w:p>
    <w:p>
      <w:pPr>
        <w:pStyle w:val="BodyText"/>
      </w:pPr>
      <w:r>
        <w:t xml:space="preserve">The Nigerian Fire Service (NFS), under the Federal Ministry of Interior, operates in Lagos alongside state-level agencies. However, historical underfunding, bureaucratic inefficiencies, and resource allocation challenges have hindered the NFS’s ability to meet the demands of a megacity like Lagos. The 2015 Lekki Fire Incident and subsequent tragedies underscored critical gaps in preparedness, response coordination, and public safety protocols. These events catalyzed academic interest in evaluating firefighting frameworks specific to Lagos.</w:t>
      </w:r>
    </w:p>
    <w:p>
      <w:pPr>
        <w:pStyle w:val="BodyText"/>
      </w:pPr>
      <w:r>
        <w:rPr>
          <w:bCs/>
          <w:b/>
        </w:rPr>
        <w:t xml:space="preserve">Challenges Faced by Firefighters in Nigeria Lagos:</w:t>
      </w:r>
    </w:p>
    <w:p>
      <w:pPr>
        <w:pStyle w:val="BodyText"/>
      </w:pPr>
      <w:r>
        <w:t xml:space="preserve">The operational challenges for firefighters in Lagos are multifaceted. First, **inadequate infrastructure** is a recurring issue. Many residential and commercial areas lack fire hydrants, smoke detection systems, and fire-resistant construction materials. This deficiency increases the risk of rapid-fire spread and complicates rescue operations.</w:t>
      </w:r>
    </w:p>
    <w:p>
      <w:pPr>
        <w:pStyle w:val="BodyText"/>
      </w:pPr>
      <w:r>
        <w:t xml:space="preserve">Second, **equipment shortages** plague firefighting units in Lagos. Fire trucks are often outdated, while personal protective equipment (PPE) is either insufficient or not regularly maintained. A 2021 report by the Lagos State Emergency Management Agency (LASEMA) revealed that only 40% of fire stations had access to modern gear capable of handling high-risk incidents such as chemical fires or aircraft emergencies.</w:t>
      </w:r>
    </w:p>
    <w:p>
      <w:pPr>
        <w:pStyle w:val="BodyText"/>
      </w:pPr>
      <w:r>
        <w:t xml:space="preserve">Third, **training and manpower deficits** hinder the effectiveness of firefighting efforts. Many firefighters in Lagos receive minimal formal training, with some relying on apprenticeships or informal mentorship. The lack of standardized protocols for incident management and hazardous material handling further exacerbates risks during emergencies.</w:t>
      </w:r>
    </w:p>
    <w:p>
      <w:pPr>
        <w:pStyle w:val="BodyText"/>
      </w:pPr>
      <w:r>
        <w:t xml:space="preserve">Additionally, **public awareness and community engagement** remain underdeveloped. Residents often fail to follow fire safety guidelines, such as keeping emergency exits unobstructed or avoiding the use of flammable materials in densely populated areas. This lack of cooperation can delay rescue operations and increase casualties.</w:t>
      </w:r>
    </w:p>
    <w:p>
      <w:pPr>
        <w:pStyle w:val="BodyText"/>
      </w:pPr>
      <w:r>
        <w:rPr>
          <w:bCs/>
          <w:b/>
        </w:rPr>
        <w:t xml:space="preserve">Recommendations for Strengthening Firefighting Services in Lagos:</w:t>
      </w:r>
    </w:p>
    <w:p>
      <w:pPr>
        <w:pStyle w:val="BodyText"/>
      </w:pPr>
      <w:r>
        <w:t xml:space="preserve">To address these challenges, this study proposes a multi-pronged approach to enhance fire safety in Lagos. First, **government investment in infrastructure** is imperative. The Lagos State Government must prioritize the installation of fire hydrants, retrofitting buildings with smoke alarms, and enforcing stricter building codes that mandate fire-resistant materials.</w:t>
      </w:r>
    </w:p>
    <w:p>
      <w:pPr>
        <w:pStyle w:val="BodyText"/>
      </w:pPr>
      <w:r>
        <w:t xml:space="preserve">Second, **modernization of firefighting equipment** should be a top priority. Collaborations between the Nigerian Fire Service and private sector partners could facilitate access to advanced technology such as thermal imaging cameras, drones for aerial reconnaissance, and high-capacity fire trucks equipped with water cannons and foam systems.</w:t>
      </w:r>
    </w:p>
    <w:p>
      <w:pPr>
        <w:pStyle w:val="BodyText"/>
      </w:pPr>
      <w:r>
        <w:t xml:space="preserve">Third, **comprehensive training programs** must be implemented for firefighters. These programs should include modules on hazardous materials management, psychological resilience during emergencies, and the use of cutting-edge firefighting tools. Partnerships with international agencies like the United Nations Office for Disaster Risk Reduction (UNDRR) could provide technical expertise and funding.</w:t>
      </w:r>
    </w:p>
    <w:p>
      <w:pPr>
        <w:pStyle w:val="BodyText"/>
      </w:pPr>
      <w:r>
        <w:t xml:space="preserve">Fourth, **community engagement initiatives** are essential to foster a culture of fire safety. Public awareness campaigns through social media, schools, and religious institutions can educate citizens on preventive measures such as fire extinguisher usage and evacuation drills. Incentives for businesses that adopt fire safety protocols could also be explored.</w:t>
      </w:r>
    </w:p>
    <w:p>
      <w:pPr>
        <w:pStyle w:val="BodyText"/>
      </w:pPr>
      <w:r>
        <w:rPr>
          <w:bCs/>
          <w:b/>
        </w:rPr>
        <w:t xml:space="preserve">Conclusion:</w:t>
      </w:r>
    </w:p>
    <w:p>
      <w:pPr>
        <w:pStyle w:val="BodyText"/>
      </w:pPr>
      <w:r>
        <w:t xml:space="preserve">The role of firefighters in Nigeria Lagos is pivotal to safeguarding lives and property in a city prone to high-risk emergencies. However, the challenges they face—ranging from outdated equipment to insufficient training—demand urgent attention from policymakers, urban planners, and community leaders. By investing in infrastructure, modernizing firefighting capabilities, and fostering public cooperation, Lagos can transform its fire safety landscape into a model for other African megacities. This academic abstract underscores the necessity of interdisciplinary research and collaborative efforts to ensure that firefighters in Lagos are equipped to meet the demands of an evolving urban environment.</w:t>
      </w:r>
    </w:p>
    <w:p>
      <w:pPr>
        <w:pStyle w:val="BodyText"/>
      </w:pPr>
      <w:r>
        <w:rPr>
          <w:bCs/>
          <w:b/>
        </w:rPr>
        <w:t xml:space="preserve">Keywords:</w:t>
      </w:r>
      <w:r>
        <w:t xml:space="preserve"> </w:t>
      </w:r>
      <w:r>
        <w:t xml:space="preserve">Firefighter, Nigeria Lagos, Urban Safety, Emergency Response, Public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Nigeria Lagos</dc:title>
  <dc:creator/>
  <dc:language>en</dc:language>
  <cp:keywords/>
  <dcterms:created xsi:type="dcterms:W3CDTF">2026-07-21T08:13:47Z</dcterms:created>
  <dcterms:modified xsi:type="dcterms:W3CDTF">2026-07-21T08:13:47Z</dcterms:modified>
</cp:coreProperties>
</file>

<file path=docProps/custom.xml><?xml version="1.0" encoding="utf-8"?>
<Properties xmlns="http://schemas.openxmlformats.org/officeDocument/2006/custom-properties" xmlns:vt="http://schemas.openxmlformats.org/officeDocument/2006/docPropsVTypes"/>
</file>