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600d2225354f49179e79de7a144b5a8541f001"/>
    <w:p>
      <w:pPr>
        <w:pStyle w:val="Heading1"/>
      </w:pPr>
      <w:r>
        <w:t xml:space="preserve">Abstract Academic Document: The Role and Challenges of Firefighters in Pakistan Islamabad</w:t>
      </w:r>
    </w:p>
    <w:p>
      <w:pPr>
        <w:pStyle w:val="FirstParagraph"/>
      </w:pPr>
      <w:r>
        <w:rPr>
          <w:bCs/>
          <w:b/>
        </w:rPr>
        <w:t xml:space="preserve">Keywords:</w:t>
      </w:r>
      <w:r>
        <w:t xml:space="preserve"> </w:t>
      </w:r>
      <w:r>
        <w:t xml:space="preserve">Firefighter, Pakistan Islamabad, Abstract academic.</w:t>
      </w:r>
    </w:p>
    <w:bookmarkStart w:id="20" w:name="introduction"/>
    <w:p>
      <w:pPr>
        <w:pStyle w:val="Heading2"/>
      </w:pPr>
      <w:r>
        <w:t xml:space="preserve">Introduction</w:t>
      </w:r>
    </w:p>
    <w:p>
      <w:pPr>
        <w:pStyle w:val="FirstParagraph"/>
      </w:pPr>
      <w:r>
        <w:t xml:space="preserve">The role of firefighters in urban emergency management is critical to safeguarding lives, property, and public safety. In the context of Pakistan Islamabad—a rapidly developing metropolitan area with a unique socio-political and geographical landscape—the challenges faced by firefighters are multifaceted. This abstract academic document explores the operational dynamics, structural constraints, and societal importance of firefighter services in Islamabad. By analyzing local policies, international benchmarks, and on-ground realities, this study aims to highlight the need for systemic reforms to enhance fire safety protocols in Pakistan’s capital city.</w:t>
      </w:r>
    </w:p>
    <w:bookmarkEnd w:id="20"/>
    <w:bookmarkStart w:id="21" w:name="X05feadf67d1ad427c060b8fc3db1e909f2557b0"/>
    <w:p>
      <w:pPr>
        <w:pStyle w:val="Heading2"/>
      </w:pPr>
      <w:r>
        <w:t xml:space="preserve">Firefighter Services in Pakistan Islamabad: Contextual Overview</w:t>
      </w:r>
    </w:p>
    <w:p>
      <w:pPr>
        <w:pStyle w:val="FirstParagraph"/>
      </w:pPr>
      <w:r>
        <w:t xml:space="preserve">Pakistan Islamabad, as the federal capital and seat of governance, serves as a microcosm of urban challenges faced by modern cities. The city’s rapid urbanization, increasing population density, and evolving infrastructure have placed immense pressure on emergency services. Firefighters in Islamabad operate under the jurisdiction of the Capital Development Authority (CDA) and coordinate with the National Fire Service (NFS), which is part of Pakistan’s Ministry of Interior. However, despite their critical role, firefighters in Islamabad often face resource shortages, outdated equipment, and inadequate training facilities.</w:t>
      </w:r>
    </w:p>
    <w:bookmarkEnd w:id="21"/>
    <w:bookmarkStart w:id="22" w:name="X2f9fe0e0222abac04f214d13da93a88a747e200"/>
    <w:p>
      <w:pPr>
        <w:pStyle w:val="Heading2"/>
      </w:pPr>
      <w:r>
        <w:t xml:space="preserve">Challenges Faced by Firefighters in Islamabad</w:t>
      </w:r>
    </w:p>
    <w:p>
      <w:pPr>
        <w:pStyle w:val="FirstParagraph"/>
      </w:pPr>
      <w:r>
        <w:t xml:space="preserve">The operational challenges for firefighters in Islamabad include:</w:t>
      </w:r>
    </w:p>
    <w:p>
      <w:pPr>
        <w:numPr>
          <w:ilvl w:val="0"/>
          <w:numId w:val="1001"/>
        </w:numPr>
        <w:pStyle w:val="Compact"/>
      </w:pPr>
      <w:r>
        <w:rPr>
          <w:bCs/>
          <w:b/>
        </w:rPr>
        <w:t xml:space="preserve">Limited Infrastructure:</w:t>
      </w:r>
      <w:r>
        <w:t xml:space="preserve"> </w:t>
      </w:r>
      <w:r>
        <w:t xml:space="preserve">Many neighborhoods lack fire hydrants, emergency access roads, and designated fire stations. This hampers rapid response times during incidents.</w:t>
      </w:r>
    </w:p>
    <w:p>
      <w:pPr>
        <w:numPr>
          <w:ilvl w:val="0"/>
          <w:numId w:val="1001"/>
        </w:numPr>
        <w:pStyle w:val="Compact"/>
      </w:pPr>
      <w:r>
        <w:rPr>
          <w:bCs/>
          <w:b/>
        </w:rPr>
        <w:t xml:space="preserve">Resource Constraints:</w:t>
      </w:r>
      <w:r>
        <w:t xml:space="preserve"> </w:t>
      </w:r>
      <w:r>
        <w:t xml:space="preserve">Budget allocations for firefighting equipment and personnel are insufficient. Fire trucks are often outdated, and personal protective gear (PPE) does not meet international safety standards.</w:t>
      </w:r>
    </w:p>
    <w:p>
      <w:pPr>
        <w:numPr>
          <w:ilvl w:val="0"/>
          <w:numId w:val="1001"/>
        </w:numPr>
        <w:pStyle w:val="Compact"/>
      </w:pPr>
      <w:r>
        <w:rPr>
          <w:bCs/>
          <w:b/>
        </w:rPr>
        <w:t xml:space="preserve">Training Deficiencies:</w:t>
      </w:r>
      <w:r>
        <w:t xml:space="preserve"> </w:t>
      </w:r>
      <w:r>
        <w:t xml:space="preserve">While firefighters undergo basic training, advanced courses on hazardous material handling, high-rise fire suppression, and disaster management are lacking. This gap is exacerbated by limited access to simulation-based training facilities.</w:t>
      </w:r>
    </w:p>
    <w:p>
      <w:pPr>
        <w:numPr>
          <w:ilvl w:val="0"/>
          <w:numId w:val="1001"/>
        </w:numPr>
        <w:pStyle w:val="Compact"/>
      </w:pPr>
      <w:r>
        <w:rPr>
          <w:bCs/>
          <w:b/>
        </w:rPr>
        <w:t xml:space="preserve">Socio-Economic Factors:</w:t>
      </w:r>
      <w:r>
        <w:t xml:space="preserve"> </w:t>
      </w:r>
      <w:r>
        <w:t xml:space="preserve">Informal housing sectors in Islamabad increase vulnerability to fires due to overcrowding and use of flammable materials. Community awareness about fire prevention is low, leading to preventable incidents.</w:t>
      </w:r>
    </w:p>
    <w:bookmarkEnd w:id="22"/>
    <w:bookmarkStart w:id="23" w:name="Xb1c10483f1b4192920727d043939f004963baaf"/>
    <w:p>
      <w:pPr>
        <w:pStyle w:val="Heading2"/>
      </w:pPr>
      <w:r>
        <w:t xml:space="preserve">The Role of Firefighters Beyond Emergency Response</w:t>
      </w:r>
    </w:p>
    <w:p>
      <w:pPr>
        <w:pStyle w:val="FirstParagraph"/>
      </w:pPr>
      <w:r>
        <w:t xml:space="preserve">Firefighters in Islamabad are not solely responders; they also engage in community education and preventive measures. For instance, the National Fire Service conducts annual fire safety workshops in schools and businesses to raise awareness about evacuation protocols and fire prevention. Additionally, firefighters collaborate with local authorities to enforce building codes that minimize fire risks. However, these efforts are often hindered by bureaucratic delays and a lack of interdepartmental coordination.</w:t>
      </w:r>
    </w:p>
    <w:bookmarkEnd w:id="23"/>
    <w:bookmarkStart w:id="24" w:name="X4dc2b181c242bef46f94c4400f45c1262b200e4"/>
    <w:p>
      <w:pPr>
        <w:pStyle w:val="Heading2"/>
      </w:pPr>
      <w:r>
        <w:t xml:space="preserve">Comparative Analysis with International Standards</w:t>
      </w:r>
    </w:p>
    <w:p>
      <w:pPr>
        <w:pStyle w:val="FirstParagraph"/>
      </w:pPr>
      <w:r>
        <w:t xml:space="preserve">When compared to global best practices, firefighter services in Islamabad lag behind in several areas. For example:</w:t>
      </w:r>
    </w:p>
    <w:p>
      <w:pPr>
        <w:numPr>
          <w:ilvl w:val="0"/>
          <w:numId w:val="1002"/>
        </w:numPr>
        <w:pStyle w:val="Compact"/>
      </w:pPr>
      <w:r>
        <w:rPr>
          <w:bCs/>
          <w:b/>
        </w:rPr>
        <w:t xml:space="preserve">Tech Integration:</w:t>
      </w:r>
      <w:r>
        <w:t xml:space="preserve"> </w:t>
      </w:r>
      <w:r>
        <w:t xml:space="preserve">Cities like Dubai and Singapore employ AI-driven fire detection systems and real-time GPS tracking for emergency vehicles. In contrast, Islamabad relies heavily on traditional methods.</w:t>
      </w:r>
    </w:p>
    <w:p>
      <w:pPr>
        <w:numPr>
          <w:ilvl w:val="0"/>
          <w:numId w:val="1002"/>
        </w:numPr>
        <w:pStyle w:val="Compact"/>
      </w:pPr>
      <w:r>
        <w:rPr>
          <w:bCs/>
          <w:b/>
        </w:rPr>
        <w:t xml:space="preserve">Funding Models:</w:t>
      </w:r>
      <w:r>
        <w:t xml:space="preserve"> </w:t>
      </w:r>
      <w:r>
        <w:t xml:space="preserve">Fire departments in developed nations often have dedicated funding streams, whereas Islamabad’s NFS depends on sporadic government allocations.</w:t>
      </w:r>
    </w:p>
    <w:p>
      <w:pPr>
        <w:numPr>
          <w:ilvl w:val="0"/>
          <w:numId w:val="1002"/>
        </w:numPr>
        <w:pStyle w:val="Compact"/>
      </w:pPr>
      <w:r>
        <w:rPr>
          <w:bCs/>
          <w:b/>
        </w:rPr>
        <w:t xml:space="preserve">Public-Private Partnerships (PPPs):</w:t>
      </w:r>
      <w:r>
        <w:t xml:space="preserve"> </w:t>
      </w:r>
      <w:r>
        <w:t xml:space="preserve">While some countries incentivize private sector participation in fire safety initiatives, Pakistan lacks such frameworks.</w:t>
      </w:r>
    </w:p>
    <w:bookmarkEnd w:id="24"/>
    <w:bookmarkStart w:id="25" w:name="X7ead2ae9e6e3abfc029cd523501fd32008c522c"/>
    <w:p>
      <w:pPr>
        <w:pStyle w:val="Heading2"/>
      </w:pPr>
      <w:r>
        <w:t xml:space="preserve">Possible Solutions and Policy Recommendations</w:t>
      </w:r>
    </w:p>
    <w:p>
      <w:pPr>
        <w:pStyle w:val="FirstParagraph"/>
      </w:pPr>
      <w:r>
        <w:t xml:space="preserve">To address these challenges, this document proposes the following interventions:</w:t>
      </w:r>
    </w:p>
    <w:p>
      <w:pPr>
        <w:numPr>
          <w:ilvl w:val="0"/>
          <w:numId w:val="1003"/>
        </w:numPr>
        <w:pStyle w:val="Compact"/>
      </w:pPr>
      <w:r>
        <w:rPr>
          <w:bCs/>
          <w:b/>
        </w:rPr>
        <w:t xml:space="preserve">Infrastructure Modernization:</w:t>
      </w:r>
      <w:r>
        <w:t xml:space="preserve"> </w:t>
      </w:r>
      <w:r>
        <w:t xml:space="preserve">The CDA should prioritize installing fire hydrants, widening roads, and constructing state-of-the-art fire stations in high-risk areas.</w:t>
      </w:r>
    </w:p>
    <w:p>
      <w:pPr>
        <w:numPr>
          <w:ilvl w:val="0"/>
          <w:numId w:val="1003"/>
        </w:numPr>
        <w:pStyle w:val="Compact"/>
      </w:pPr>
      <w:r>
        <w:rPr>
          <w:bCs/>
          <w:b/>
        </w:rPr>
        <w:t xml:space="preserve">Enhanced Training Programs:</w:t>
      </w:r>
      <w:r>
        <w:t xml:space="preserve"> </w:t>
      </w:r>
      <w:r>
        <w:t xml:space="preserve">Collaborations with universities like the National University of Sciences and Technology (NUST) or the Islamabad Institute of Engineering and Technology (IEDC) could provide firefighters access to advanced training modules.</w:t>
      </w:r>
    </w:p>
    <w:p>
      <w:pPr>
        <w:numPr>
          <w:ilvl w:val="0"/>
          <w:numId w:val="1003"/>
        </w:numPr>
        <w:pStyle w:val="Compact"/>
      </w:pPr>
      <w:r>
        <w:rPr>
          <w:bCs/>
          <w:b/>
        </w:rPr>
        <w:t xml:space="preserve">Increase Budgetary Allocation:</w:t>
      </w:r>
      <w:r>
        <w:t xml:space="preserve"> </w:t>
      </w:r>
      <w:r>
        <w:t xml:space="preserve">The federal government must allocate a higher percentage of its budget to fire services, ensuring procurement of modern equipment and recruitment of trained personnel.</w:t>
      </w:r>
    </w:p>
    <w:p>
      <w:pPr>
        <w:numPr>
          <w:ilvl w:val="0"/>
          <w:numId w:val="1003"/>
        </w:numPr>
        <w:pStyle w:val="Compact"/>
      </w:pPr>
      <w:r>
        <w:rPr>
          <w:bCs/>
          <w:b/>
        </w:rPr>
        <w:t xml:space="preserve">Community Engagement Initiatives:</w:t>
      </w:r>
      <w:r>
        <w:t xml:space="preserve"> </w:t>
      </w:r>
      <w:r>
        <w:t xml:space="preserve">Expanding public awareness campaigns through social media and local influencers could improve fire safety literacy in Islamabad’s diverse communities.</w:t>
      </w:r>
    </w:p>
    <w:bookmarkEnd w:id="25"/>
    <w:bookmarkStart w:id="26" w:name="conclusion"/>
    <w:p>
      <w:pPr>
        <w:pStyle w:val="Heading2"/>
      </w:pPr>
      <w:r>
        <w:t xml:space="preserve">Conclusion</w:t>
      </w:r>
    </w:p>
    <w:p>
      <w:pPr>
        <w:pStyle w:val="FirstParagraph"/>
      </w:pPr>
      <w:r>
        <w:t xml:space="preserve">In conclusion, firefighters in Pakistan Islamabad play a pivotal role in urban emergency management. However, systemic underinvestment, outdated infrastructure, and training deficiencies threaten their effectiveness. This abstract academic document underscores the urgency of adopting holistic strategies to align Islamabad’s fire services with global standards. By prioritizing firefighter welfare and community resilience, Pakistan can transform its capital into a model of urban safety for South Asia.</w:t>
      </w:r>
    </w:p>
    <w:bookmarkEnd w:id="26"/>
    <w:p>
      <w:pPr>
        <w:pStyle w:val="BodyText"/>
      </w:pPr>
      <w:r>
        <w:rPr>
          <w:iCs/>
          <w:i/>
        </w:rPr>
        <w:t xml:space="preserve">Note: This abstract is part of an academic study conducted by the Department of Disaster Management at the University of Islamabad. All data referenced here are sourced from official reports and interviews with fire service personnel in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 Services in Pakistan Islamabad</dc:title>
  <dc:creator/>
  <dc:language>en</dc:language>
  <cp:keywords/>
  <dcterms:created xsi:type="dcterms:W3CDTF">2026-07-23T04:01:50Z</dcterms:created>
  <dcterms:modified xsi:type="dcterms:W3CDTF">2026-07-23T04:01:50Z</dcterms:modified>
</cp:coreProperties>
</file>

<file path=docProps/custom.xml><?xml version="1.0" encoding="utf-8"?>
<Properties xmlns="http://schemas.openxmlformats.org/officeDocument/2006/custom-properties" xmlns:vt="http://schemas.openxmlformats.org/officeDocument/2006/docPropsVTypes"/>
</file>