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d89d79e77fff987305a5a102f7e0a8f146dd56"/>
    <w:p>
      <w:pPr>
        <w:pStyle w:val="Heading1"/>
      </w:pPr>
      <w:r>
        <w:t xml:space="preserve">Abstract Academic Document: The Role of Firefighters in Emergency Response and Community Safety in Qatar Doha</w:t>
      </w:r>
    </w:p>
    <w:p>
      <w:pPr>
        <w:pStyle w:val="FirstParagraph"/>
      </w:pPr>
      <w:r>
        <w:rPr>
          <w:bCs/>
          <w:b/>
        </w:rPr>
        <w:t xml:space="preserve">Abstract:</w:t>
      </w:r>
      <w:r>
        <w:t xml:space="preserve"> </w:t>
      </w:r>
      <w:r>
        <w:t xml:space="preserve">This academic document examines the critical role of firefighters in ensuring public safety and disaster preparedness within the context of Qatar Doha, a rapidly urbanizing and culturally diverse region. As a global hub for innovation, infrastructure, and energy resources, Qatar Doha presents unique challenges that demand specialized training, advanced technology integration, and community engagement from its firefighting force. This study explores the multifaceted responsibilities of firefighters in this dynamic environment, emphasizing their contributions to emergency response systems, urban safety protocols, and disaster mitigation strategies. Furthermore, it evaluates the adaptation of global firefighting practices to align with Qatar Doha’s socio-economic landscape and environmental conditions. The document also highlights the evolving challenges faced by firefighters in a region characterized by extreme weather conditions, high population density, and a growing emphasis on sustainable development under Qatar National Vision 2030. By analyzing case studies, institutional frameworks, and policy initiatives in Qatar Doha, this abstract underscores the importance of professionalizing firefighting services to meet modern demands while fostering public trust and resilience.</w:t>
      </w:r>
    </w:p>
    <w:bookmarkStart w:id="20" w:name="introduction"/>
    <w:p>
      <w:pPr>
        <w:pStyle w:val="Heading2"/>
      </w:pPr>
      <w:r>
        <w:t xml:space="preserve">1. Introduction</w:t>
      </w:r>
    </w:p>
    <w:p>
      <w:pPr>
        <w:pStyle w:val="FirstParagraph"/>
      </w:pPr>
      <w:r>
        <w:t xml:space="preserve">The role of firefighters in any society is paramount to safeguarding lives, property, and natural resources during emergencies. In Qatar Doha, where rapid urbanization and economic growth have transformed the city into a global metropolis, the responsibilities of firefighters extend beyond traditional firefighting duties. They are integral to managing incidents such as wildfires, industrial accidents, hazardous material spills, and natural disasters like sandstorms or flooding—a unique challenge in a region with extreme climatic conditions. The Fire Department of Qatar (FDQ), operating under the Ministry of Interior’s supervision, plays a central role in this ecosystem. This document provides an academic overview of how firefighters in Qatar Doha navigate these complexities while adhering to international standards and local regulations.</w:t>
      </w:r>
    </w:p>
    <w:bookmarkEnd w:id="20"/>
    <w:bookmarkStart w:id="21" w:name="Xe0586760455a1bc2ef17ef66470b6c7a4fe0103"/>
    <w:p>
      <w:pPr>
        <w:pStyle w:val="Heading2"/>
      </w:pPr>
      <w:r>
        <w:t xml:space="preserve">2. Role of Firefighters in Emergency Response</w:t>
      </w:r>
    </w:p>
    <w:p>
      <w:pPr>
        <w:pStyle w:val="FirstParagraph"/>
      </w:pPr>
      <w:r>
        <w:t xml:space="preserve">Firefighters in Qatar Doha are trained to handle a wide range of emergencies, from structure fires and vehicle accidents to chemical spills and rescue operations in high-rise buildings or industrial zones. The city’s skyline, dominated by skyscrapers such as the Burj Al Shangri-La and the Museum of Islamic Art, requires specialized techniques for fire suppression and evacuation protocols. Additionally, Qatar Doha’s strategic location as a crossroads of global trade means that firefighters must be prepared to respond to incidents involving large cargo ships at the Port of Doha or industrial facilities in nearby areas like Ras Laffan Industrial City.</w:t>
      </w:r>
    </w:p>
    <w:bookmarkEnd w:id="21"/>
    <w:bookmarkStart w:id="22" w:name="challenges-and-adaptations"/>
    <w:p>
      <w:pPr>
        <w:pStyle w:val="Heading2"/>
      </w:pPr>
      <w:r>
        <w:t xml:space="preserve">3. Challenges and Adaptations</w:t>
      </w:r>
    </w:p>
    <w:p>
      <w:pPr>
        <w:pStyle w:val="FirstParagraph"/>
      </w:pPr>
      <w:r>
        <w:t xml:space="preserve">The extreme heat and arid climate of Qatar Doha pose significant challenges for firefighters. Temperatures often exceed 45°C (113°F) during summer, necessitating advanced protective gear, hydration systems, and heat-resistant equipment. Furthermore, the city’s rapid population growth—projected to reach over 3 million by 2030—demands scalable emergency response infrastructure. Firefighters must also adapt to the cultural diversity of Qatar Doha’s population, which includes expatriates from over 150 nationalities. Language barriers and varying awareness levels of fire safety protocols require firefighters to engage in multilingual outreach programs and community education initiatives.</w:t>
      </w:r>
    </w:p>
    <w:bookmarkEnd w:id="22"/>
    <w:bookmarkStart w:id="23" w:name="training-and-technological-integration"/>
    <w:p>
      <w:pPr>
        <w:pStyle w:val="Heading2"/>
      </w:pPr>
      <w:r>
        <w:t xml:space="preserve">4. Training and Technological Integration</w:t>
      </w:r>
    </w:p>
    <w:p>
      <w:pPr>
        <w:pStyle w:val="FirstParagraph"/>
      </w:pPr>
      <w:r>
        <w:t xml:space="preserve">To meet these demands, Qatar Doha has invested heavily in modernizing its firefighting training academies. The Fire Training Academy of Qatar (FTAQ), located near Al Khor, equips firefighters with skills to handle both conventional and unconventional emergencies. Courses include simulation-based training for high-rise building fires, hazardous material handling, and medical emergency response. Technological integration is another key focus: drones are used for aerial surveillance during large-scale incidents, while thermal imaging cameras aid in locating victims in smoke-filled environments. The FDQ also employs data analytics tools to predict fire risks based on historical patterns and weather forecasts.</w:t>
      </w:r>
    </w:p>
    <w:bookmarkEnd w:id="23"/>
    <w:bookmarkStart w:id="24" w:name="X4e1ad625db88eb6d83c779e631e27d317c19189"/>
    <w:p>
      <w:pPr>
        <w:pStyle w:val="Heading2"/>
      </w:pPr>
      <w:r>
        <w:t xml:space="preserve">5. Community Engagement and Public Awareness</w:t>
      </w:r>
    </w:p>
    <w:p>
      <w:pPr>
        <w:pStyle w:val="FirstParagraph"/>
      </w:pPr>
      <w:r>
        <w:t xml:space="preserve">Firefighters in Qatar Doha actively participate in community engagement programs to reduce the incidence of preventable fires and promote safety awareness. Initiatives such as "Fire Safety Week" involve educational workshops, school visits, and public demonstrations on fire extinguisher use. The FDQ collaborates with local municipalities to enforce building codes that ensure structures are equipped with modern fire detection systems and evacuation routes. These efforts align with Qatar National Vision 2030’s goals of creating a sustainable, resilient society.</w:t>
      </w:r>
    </w:p>
    <w:bookmarkEnd w:id="24"/>
    <w:bookmarkStart w:id="25" w:name="future-prospects-and-research-directions"/>
    <w:p>
      <w:pPr>
        <w:pStyle w:val="Heading2"/>
      </w:pPr>
      <w:r>
        <w:t xml:space="preserve">6. Future Prospects and Research Directions</w:t>
      </w:r>
    </w:p>
    <w:p>
      <w:pPr>
        <w:pStyle w:val="FirstParagraph"/>
      </w:pPr>
      <w:r>
        <w:t xml:space="preserve">As Qatar Doha continues to grow, the role of firefighters will become even more critical. Future research should focus on optimizing emergency response times through AI-driven route planning systems or expanding partnerships with private sector stakeholders for rapid resource allocation. Additionally, studies on the psychological resilience of firefighters in extreme conditions and the impact of climate change on fire patterns could provide valuable insights for policy-making.</w:t>
      </w:r>
    </w:p>
    <w:bookmarkEnd w:id="25"/>
    <w:bookmarkStart w:id="26" w:name="conclusion"/>
    <w:p>
      <w:pPr>
        <w:pStyle w:val="Heading2"/>
      </w:pPr>
      <w:r>
        <w:t xml:space="preserve">7. Conclusion</w:t>
      </w:r>
    </w:p>
    <w:p>
      <w:pPr>
        <w:pStyle w:val="FirstParagraph"/>
      </w:pPr>
      <w:r>
        <w:t xml:space="preserve">In conclusion, firefighters in Qatar Doha are not merely responders to emergencies but vital pillars of the city’s safety infrastructure. Their work reflects a blend of traditional firefighting principles and cutting-edge innovation tailored to the unique demands of a high-tech, multicultural urban environment. By prioritizing training, technology, and community collaboration, Qatar Doha sets a benchmark for other cities facing similar challenges in the 21st century. This academic document underscores the indispensable role of firefighters in ensuring public safety while contributing to the broader vision of sustainable development in the Gulf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Qatar Doha</dc:title>
  <dc:creator/>
  <dc:language>en</dc:language>
  <cp:keywords/>
  <dcterms:created xsi:type="dcterms:W3CDTF">2026-04-29T13:09:46Z</dcterms:created>
  <dcterms:modified xsi:type="dcterms:W3CDTF">2026-04-29T13:09:46Z</dcterms:modified>
</cp:coreProperties>
</file>

<file path=docProps/custom.xml><?xml version="1.0" encoding="utf-8"?>
<Properties xmlns="http://schemas.openxmlformats.org/officeDocument/2006/custom-properties" xmlns:vt="http://schemas.openxmlformats.org/officeDocument/2006/docPropsVTypes"/>
</file>