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5" w:name="X8245851357c813dd6157d3dadacbd05de8e0a9d"/>
    <w:p>
      <w:pPr>
        <w:pStyle w:val="Heading1"/>
      </w:pPr>
      <w:r>
        <w:t xml:space="preserve">Abstract Academic Document: The Role and Challenges of Firefighters in Singapore, Singapore</w:t>
      </w:r>
    </w:p>
    <w:bookmarkStart w:id="20" w:name="introduction"/>
    <w:p>
      <w:pPr>
        <w:pStyle w:val="Heading2"/>
      </w:pPr>
      <w:r>
        <w:t xml:space="preserve">Introduction</w:t>
      </w:r>
    </w:p>
    <w:p>
      <w:pPr>
        <w:pStyle w:val="FirstParagraph"/>
      </w:pPr>
      <w:r>
        <w:t xml:space="preserve">The role of firefighters in urban environments is critical to public safety, emergency response, and disaster mitigation. In the context of</w:t>
      </w:r>
      <w:r>
        <w:t xml:space="preserve"> </w:t>
      </w:r>
      <w:r>
        <w:rPr>
          <w:bCs/>
          <w:b/>
        </w:rPr>
        <w:t xml:space="preserve">Singapore Singapore</w:t>
      </w:r>
      <w:r>
        <w:t xml:space="preserve">, a densely populated city-state with a unique geographical and socio-economic landscape, the challenges faced by</w:t>
      </w:r>
      <w:r>
        <w:t xml:space="preserve"> </w:t>
      </w:r>
      <w:r>
        <w:rPr>
          <w:bCs/>
          <w:b/>
        </w:rPr>
        <w:t xml:space="preserve">Firefighter</w:t>
      </w:r>
      <w:r>
        <w:t xml:space="preserve">s are distinct from those in other regions. This academic abstract explores the multifaceted responsibilities of firefighters in Singapore, their adaptive strategies to local challenges, and the broader implications for urban emergency management. The document aims to contribute to existing literature by analyzing how firefighting practices in Singapore reflect a blend of technological innovation, cultural specificity, and policy-driven frameworks unique to</w:t>
      </w:r>
      <w:r>
        <w:t xml:space="preserve"> </w:t>
      </w:r>
      <w:r>
        <w:rPr>
          <w:bCs/>
          <w:b/>
        </w:rPr>
        <w:t xml:space="preserve">Singapore Singapore</w:t>
      </w:r>
      <w:r>
        <w:t xml:space="preserve">.</w:t>
      </w:r>
    </w:p>
    <w:p>
      <w:pPr>
        <w:pStyle w:val="BodyText"/>
      </w:pPr>
      <w:r>
        <w:t xml:space="preserve">The city-state’s rapid urbanization, limited land area, and high-rise building density create a complex environment for emergency response. Firefighters in Singapore must navigate these constraints while maintaining high standards of safety and efficiency. This study investigates how the</w:t>
      </w:r>
      <w:r>
        <w:t xml:space="preserve"> </w:t>
      </w:r>
      <w:r>
        <w:rPr>
          <w:bCs/>
          <w:b/>
        </w:rPr>
        <w:t xml:space="preserve">Firefighter</w:t>
      </w:r>
      <w:r>
        <w:t xml:space="preserve"> </w:t>
      </w:r>
      <w:r>
        <w:t xml:space="preserve">profession in Singapore has evolved to meet these demands, emphasizing the interplay between institutional structures, community engagement, and technological advancements.</w:t>
      </w:r>
    </w:p>
    <w:bookmarkEnd w:id="20"/>
    <w:bookmarkStart w:id="21" w:name="methodology"/>
    <w:p>
      <w:pPr>
        <w:pStyle w:val="Heading2"/>
      </w:pPr>
      <w:r>
        <w:t xml:space="preserve">Methodology</w:t>
      </w:r>
    </w:p>
    <w:p>
      <w:pPr>
        <w:pStyle w:val="FirstParagraph"/>
      </w:pPr>
      <w:r>
        <w:t xml:space="preserve">To construct this academic abstract, a qualitative approach was employed, drawing on secondary data from government publications, peer-reviewed journals, and reports by the</w:t>
      </w:r>
      <w:r>
        <w:t xml:space="preserve"> </w:t>
      </w:r>
      <w:r>
        <w:rPr>
          <w:bCs/>
          <w:b/>
        </w:rPr>
        <w:t xml:space="preserve">Singapore Civil Defence Force (SCDF)</w:t>
      </w:r>
      <w:r>
        <w:t xml:space="preserve">. The analysis also incorporates case studies of notable fire incidents in Singapore and interviews with firefighters conducted via public forums and academic databases. The focus is on understanding how firefighting strategies in</w:t>
      </w:r>
      <w:r>
        <w:t xml:space="preserve"> </w:t>
      </w:r>
      <w:r>
        <w:rPr>
          <w:bCs/>
          <w:b/>
        </w:rPr>
        <w:t xml:space="preserve">Singapore Singapore</w:t>
      </w:r>
      <w:r>
        <w:t xml:space="preserve"> </w:t>
      </w:r>
      <w:r>
        <w:t xml:space="preserve">are tailored to local conditions, including the integration of smart city technologies, inter-agency collaboration, and community education programs.</w:t>
      </w:r>
    </w:p>
    <w:p>
      <w:pPr>
        <w:pStyle w:val="BodyText"/>
      </w:pPr>
      <w:r>
        <w:t xml:space="preserve">Data was synthesized to identify key themes: (1) technological innovation in firefighting equipment and training; (2) challenges posed by urban density and climate resilience; (3) the role of firefighters as multi-disciplinary responders beyond traditional roles. These themes are contextualized within Singapore’s broader public safety policies, such as the National Fire Safety Masterplan.</w:t>
      </w:r>
    </w:p>
    <w:bookmarkEnd w:id="21"/>
    <w:bookmarkStart w:id="22" w:name="findings"/>
    <w:p>
      <w:pPr>
        <w:pStyle w:val="Heading2"/>
      </w:pPr>
      <w:r>
        <w:t xml:space="preserve">Findings</w:t>
      </w:r>
    </w:p>
    <w:p>
      <w:pPr>
        <w:pStyle w:val="FirstParagraph"/>
      </w:pPr>
      <w:r>
        <w:t xml:space="preserve">The findings highlight that</w:t>
      </w:r>
      <w:r>
        <w:t xml:space="preserve"> </w:t>
      </w:r>
      <w:r>
        <w:rPr>
          <w:bCs/>
          <w:b/>
        </w:rPr>
        <w:t xml:space="preserve">Firefighter</w:t>
      </w:r>
      <w:r>
        <w:t xml:space="preserve">s in Singapore operate within a highly regulated and technologically advanced framework. The SCDF’s use of drones for aerial surveillance, thermal imaging cameras for search-and-rescue operations, and automated fire suppression systems exemplifies the integration of cutting-edge technology into daily firefighting activities. These tools are critical in mitigating risks associated with high-rise buildings, which constitute a significant portion of Singapore’s urban infrastructure.</w:t>
      </w:r>
    </w:p>
    <w:p>
      <w:pPr>
        <w:pStyle w:val="BodyText"/>
      </w:pPr>
      <w:r>
        <w:t xml:space="preserve">However, challenges persist. The city-state’s compact geography limits the availability of large training facilities and response zones, necessitating efficient resource allocation. Firefighters must also adapt to climate change impacts, such as increased humidity and the risk of wildfires in green spaces like Pulau Ubin or coastal areas. Furthermore,</w:t>
      </w:r>
      <w:r>
        <w:t xml:space="preserve"> </w:t>
      </w:r>
      <w:r>
        <w:rPr>
          <w:bCs/>
          <w:b/>
        </w:rPr>
        <w:t xml:space="preserve">Singapore Singapore</w:t>
      </w:r>
      <w:r>
        <w:t xml:space="preserve">’s multicultural society requires firefighters to engage with diverse communities through multilingual communication strategies and culturally sensitive disaster preparedness programs.</w:t>
      </w:r>
    </w:p>
    <w:p>
      <w:pPr>
        <w:pStyle w:val="BodyText"/>
      </w:pPr>
      <w:r>
        <w:t xml:space="preserve">A key finding is the dual role of firefighters as both emergency responders and public educators. The SCDF collaborates with schools, businesses, and residential complexes to conduct fire safety drills and awareness campaigns. This proactive approach has reduced incident rates in recent years but remains a resource-intensive endeavor.</w:t>
      </w:r>
    </w:p>
    <w:bookmarkEnd w:id="22"/>
    <w:bookmarkStart w:id="23" w:name="discussion"/>
    <w:p>
      <w:pPr>
        <w:pStyle w:val="Heading2"/>
      </w:pPr>
      <w:r>
        <w:t xml:space="preserve">Discussion</w:t>
      </w:r>
    </w:p>
    <w:p>
      <w:pPr>
        <w:pStyle w:val="FirstParagraph"/>
      </w:pPr>
      <w:r>
        <w:t xml:space="preserve">The discussion situates the findings within the broader academic discourse on urban firefighting. In contrast to rural or less densely populated regions,</w:t>
      </w:r>
      <w:r>
        <w:t xml:space="preserve"> </w:t>
      </w:r>
      <w:r>
        <w:rPr>
          <w:bCs/>
          <w:b/>
        </w:rPr>
        <w:t xml:space="preserve">Singapore Singapore</w:t>
      </w:r>
      <w:r>
        <w:t xml:space="preserve"> </w:t>
      </w:r>
      <w:r>
        <w:t xml:space="preserve">demands a highly specialized and adaptable workforce. The concept of “smart firefighting,” leveraging data analytics and IoT devices for real-time risk monitoring, is particularly relevant in this context. For instance, the SCDF’s use of predictive analytics to identify high-risk areas has improved resource deployment efficiency.</w:t>
      </w:r>
    </w:p>
    <w:p>
      <w:pPr>
        <w:pStyle w:val="BodyText"/>
      </w:pPr>
      <w:r>
        <w:t xml:space="preserve">Critically, the document addresses gaps in existing literature about how firefighters balance technical expertise with community engagement. In</w:t>
      </w:r>
      <w:r>
        <w:t xml:space="preserve"> </w:t>
      </w:r>
      <w:r>
        <w:rPr>
          <w:bCs/>
          <w:b/>
        </w:rPr>
        <w:t xml:space="preserve">Singapore Singapore</w:t>
      </w:r>
      <w:r>
        <w:t xml:space="preserve">, where public trust in emergency services is paramount, firefighters are not only viewed as protectors but also as trusted figures who foster resilience through education and collaboration. This dual role underscores the importance of soft skills, such as communication and cultural competence, alongside technical training.</w:t>
      </w:r>
    </w:p>
    <w:p>
      <w:pPr>
        <w:pStyle w:val="BodyText"/>
      </w:pPr>
      <w:r>
        <w:t xml:space="preserve">Additionally, the study raises questions about scalability. While Singapore’s model is effective for its size, it may not be replicable in larger or more geographically diverse jurisdictions. However, its emphasis on innovation and community-centric approaches offers lessons for other urban centers facing similar challenges.</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Firefighter</w:t>
      </w:r>
      <w:r>
        <w:t xml:space="preserve"> </w:t>
      </w:r>
      <w:r>
        <w:t xml:space="preserve">profession in</w:t>
      </w:r>
      <w:r>
        <w:t xml:space="preserve"> </w:t>
      </w:r>
      <w:r>
        <w:rPr>
          <w:bCs/>
          <w:b/>
        </w:rPr>
        <w:t xml:space="preserve">Singapore Singapore</w:t>
      </w:r>
      <w:r>
        <w:t xml:space="preserve"> </w:t>
      </w:r>
      <w:r>
        <w:t xml:space="preserve">represents a dynamic intersection of technology, policy, and community engagement. The challenges posed by urban density, climate change, and cultural diversity have shaped a unique firefighting paradigm that prioritizes adaptability and innovation. This academic abstract underscores the importance of continued research into the evolving role of firefighters in high-density urban environments.</w:t>
      </w:r>
    </w:p>
    <w:p>
      <w:pPr>
        <w:pStyle w:val="BodyText"/>
      </w:pPr>
      <w:r>
        <w:t xml:space="preserve">The study also emphasizes the need for interdisciplinary collaboration among policymakers, technologists, and emergency responders to ensure that Singapore’s fire safety strategies remain resilient in an era of increasing urbanization and climate uncertainty. Future research could explore comparative studies between Singapore’s model and other global cities or delve into the psychological well-being of firefighters in high-stress environments.</w:t>
      </w:r>
    </w:p>
    <w:p>
      <w:pPr>
        <w:pStyle w:val="BodyText"/>
      </w:pPr>
      <w:r>
        <w:t xml:space="preserve">This document contributes to academic conversations about urban emergency management by framing</w:t>
      </w:r>
      <w:r>
        <w:t xml:space="preserve"> </w:t>
      </w:r>
      <w:r>
        <w:rPr>
          <w:bCs/>
          <w:b/>
        </w:rPr>
        <w:t xml:space="preserve">Singapore Singapore</w:t>
      </w:r>
      <w:r>
        <w:t xml:space="preserve"> </w:t>
      </w:r>
      <w:r>
        <w:t xml:space="preserve">as a case study for understanding the complexities of modern firefighting. It highlights how local context, when combined with strategic innovation, can define best practices for safeguarding densely populated regions.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 in Singapore Singapore</dc:title>
  <dc:creator/>
  <dc:language>en</dc:language>
  <cp:keywords/>
  <dcterms:created xsi:type="dcterms:W3CDTF">2026-07-21T16:24:17Z</dcterms:created>
  <dcterms:modified xsi:type="dcterms:W3CDTF">2026-07-21T16:24:17Z</dcterms:modified>
</cp:coreProperties>
</file>

<file path=docProps/custom.xml><?xml version="1.0" encoding="utf-8"?>
<Properties xmlns="http://schemas.openxmlformats.org/officeDocument/2006/custom-properties" xmlns:vt="http://schemas.openxmlformats.org/officeDocument/2006/docPropsVTypes"/>
</file>