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Firefighter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9" w:name="Xd8fb2d8185cb76d4625af4f8e2ab1870c479813"/>
    <w:p>
      <w:pPr>
        <w:pStyle w:val="Heading1"/>
      </w:pPr>
      <w:r>
        <w:t xml:space="preserve">Abstract Academic Document: The Role and Challenges of Firefighters in the United Arab Emirates (Abu Dhabi)</w:t>
      </w:r>
    </w:p>
    <w:p>
      <w:pPr>
        <w:pStyle w:val="FirstParagraph"/>
      </w:pPr>
      <w:r>
        <w:rPr>
          <w:bCs/>
          <w:b/>
        </w:rPr>
        <w:t xml:space="preserve">Keywords:</w:t>
      </w:r>
      <w:r>
        <w:t xml:space="preserve"> </w:t>
      </w:r>
      <w:r>
        <w:t xml:space="preserve">Abstract academic, Firefighter, United Arab Emirates Abu Dhabi.</w:t>
      </w:r>
    </w:p>
    <w:bookmarkStart w:id="20" w:name="introduction"/>
    <w:p>
      <w:pPr>
        <w:pStyle w:val="Heading2"/>
      </w:pPr>
      <w:r>
        <w:t xml:space="preserve">Introduction</w:t>
      </w:r>
    </w:p>
    <w:p>
      <w:pPr>
        <w:pStyle w:val="FirstParagraph"/>
      </w:pPr>
      <w:r>
        <w:t xml:space="preserve">The role of firefighters in the United Arab Emirates (UAE), particularly in Abu Dhabi, is critical to maintaining public safety and resilience against emergencies. As a rapidly growing metropolis with unique environmental and urban challenges, Abu Dhabi requires a specialized firefighting force equipped to address the complexities of modern infrastructure, climate conditions, and high population density. This abstract academic document explores the multifaceted responsibilities of firefighters in Abu Dhabi, their operational strategies tailored to local conditions, and the broader implications for emergency management in the UAE.</w:t>
      </w:r>
    </w:p>
    <w:bookmarkEnd w:id="20"/>
    <w:bookmarkStart w:id="21" w:name="contextual-background"/>
    <w:p>
      <w:pPr>
        <w:pStyle w:val="Heading2"/>
      </w:pPr>
      <w:r>
        <w:t xml:space="preserve">Contextual Background</w:t>
      </w:r>
    </w:p>
    <w:p>
      <w:pPr>
        <w:pStyle w:val="FirstParagraph"/>
      </w:pPr>
      <w:r>
        <w:t xml:space="preserve">The United Arab Emirates (UAE) is a federation of seven emirates, with Abu Dhabi serving as its capital and largest city. Characterized by rapid urbanization, economic diversification, and a multicultural population, Abu Dhabi presents unique challenges for emergency services. The city’s sprawling infrastructure, including high-rise buildings, industrial zones, and coastal areas prone to natural hazards such as heatwaves and sandstorms, necessitates a highly adaptive firefighting strategy. Firefighters in Abu Dhabi must navigate these challenges while adhering to international safety standards and the UAE’s commitment to innovation in public services.</w:t>
      </w:r>
    </w:p>
    <w:p>
      <w:pPr>
        <w:pStyle w:val="BodyText"/>
      </w:pPr>
      <w:r>
        <w:t xml:space="preserve">The Fire and Rescue Services of Abu Dhabi (AFRS) is a key institution responsible for mitigating fire risks, responding to emergencies, and promoting fire safety awareness. Established under the directives of the Abu Dhabi Emergency, Crisis &amp; Disaster Management Centre (ECDC), AFRS plays a pivotal role in safeguarding lives, property, and critical infrastructure. This document analyzes the academic dimensions of firefighting in Abu Dhabi, emphasizing its cultural context and technological advancements.</w:t>
      </w:r>
    </w:p>
    <w:bookmarkEnd w:id="21"/>
    <w:bookmarkStart w:id="22" w:name="operational-challenges-and-adaptations"/>
    <w:p>
      <w:pPr>
        <w:pStyle w:val="Heading2"/>
      </w:pPr>
      <w:r>
        <w:t xml:space="preserve">Operational Challenges and Adaptations</w:t>
      </w:r>
    </w:p>
    <w:p>
      <w:pPr>
        <w:pStyle w:val="FirstParagraph"/>
      </w:pPr>
      <w:r>
        <w:t xml:space="preserve">Firefighters in Abu Dhabi face distinct operational challenges due to the city’s geography, climate, and economic profile. The arid desert climate contributes to extreme temperatures, which can exacerbate fire risks in both residential and industrial sectors. Additionally, the high concentration of skyscrapers and commercial complexes requires firefighters to employ advanced techniques for high-rise fire suppression and rescue operations.</w:t>
      </w:r>
    </w:p>
    <w:p>
      <w:pPr>
        <w:pStyle w:val="BodyText"/>
      </w:pPr>
      <w:r>
        <w:t xml:space="preserve">Another critical factor is the presence of large-scale oil and gas facilities in Abu Dhabi’s industrial zones. Firefighters must be trained to manage hazardous material incidents, ensuring compliance with global safety protocols while protecting local communities. Furthermore, the city’s commitment to sustainability has led to the integration of smart technologies in firefighting, such as drones for aerial surveillance and AI-driven fire detection systems.</w:t>
      </w:r>
    </w:p>
    <w:bookmarkEnd w:id="22"/>
    <w:bookmarkStart w:id="23" w:name="training-and-professional-development"/>
    <w:p>
      <w:pPr>
        <w:pStyle w:val="Heading2"/>
      </w:pPr>
      <w:r>
        <w:t xml:space="preserve">Training and Professional Development</w:t>
      </w:r>
    </w:p>
    <w:p>
      <w:pPr>
        <w:pStyle w:val="FirstParagraph"/>
      </w:pPr>
      <w:r>
        <w:t xml:space="preserve">The academic framework of firefighter training in Abu Dhabi is designed to meet both national and international standards. The AFRS collaborates with educational institutions, including the Khalifa University of Science and Technology, to develop specialized curricula that address the unique needs of UAE firefighters. These programs emphasize physical fitness, technical skills in modern firefighting equipment, and disaster response protocols tailored to Abu Dhabi’s environment.</w:t>
      </w:r>
    </w:p>
    <w:p>
      <w:pPr>
        <w:pStyle w:val="BodyText"/>
      </w:pPr>
      <w:r>
        <w:t xml:space="preserve">Continuous professional development is a cornerstone of firefighter education in the UAE. Firefighters undergo regular simulations and drills to prepare for scenarios ranging from building fires to chemical spills. Additionally, cross-training with other emergency services, such as the National Guard and ambulance units, ensures seamless coordination during large-scale incidents.</w:t>
      </w:r>
    </w:p>
    <w:bookmarkEnd w:id="23"/>
    <w:bookmarkStart w:id="24" w:name="X4e1ad625db88eb6d83c779e631e27d317c19189"/>
    <w:p>
      <w:pPr>
        <w:pStyle w:val="Heading2"/>
      </w:pPr>
      <w:r>
        <w:t xml:space="preserve">Community Engagement and Public Awareness</w:t>
      </w:r>
    </w:p>
    <w:p>
      <w:pPr>
        <w:pStyle w:val="FirstParagraph"/>
      </w:pPr>
      <w:r>
        <w:t xml:space="preserve">A proactive approach to fire prevention is central to the mission of firefighters in Abu Dhabi. The AFRS conducts extensive public awareness campaigns to educate residents on fire safety measures, such as smoke detector installation, evacuation procedures, and proper storage of flammable materials. These initiatives align with the UAE’s vision of fostering a culture of preparedness and resilience among its citizens.</w:t>
      </w:r>
    </w:p>
    <w:p>
      <w:pPr>
        <w:pStyle w:val="BodyText"/>
      </w:pPr>
      <w:r>
        <w:t xml:space="preserve">Community engagement also includes partnerships with schools, businesses, and local authorities to implement fire risk assessments. For instance, the AFRS has introduced interactive workshops in schools to teach children about fire safety through gamified learning. Such initiatives highlight the academic importance of integrating community-based strategies into firefighter training and operations.</w:t>
      </w:r>
    </w:p>
    <w:bookmarkEnd w:id="24"/>
    <w:bookmarkStart w:id="25" w:name="Xcc227b82c602702445f69c10aa18975b60a45e0"/>
    <w:p>
      <w:pPr>
        <w:pStyle w:val="Heading2"/>
      </w:pPr>
      <w:r>
        <w:t xml:space="preserve">Technological Innovations in Firefighting</w:t>
      </w:r>
    </w:p>
    <w:p>
      <w:pPr>
        <w:pStyle w:val="FirstParagraph"/>
      </w:pPr>
      <w:r>
        <w:t xml:space="preserve">Abu Dhabi’s firefighters leverage cutting-edge technology to enhance their efficiency and reduce risks. The use of thermal imaging cameras, robotic firefighting units, and real-time data analytics has revolutionized how fire incidents are managed. For example, the deployment of drones equipped with heat-sensing technology allows firefighters to assess fire spread in inaccessible areas without endangering human lives.</w:t>
      </w:r>
    </w:p>
    <w:p>
      <w:pPr>
        <w:pStyle w:val="BodyText"/>
      </w:pPr>
      <w:r>
        <w:t xml:space="preserve">Moreover, the UAE’s investment in smart city infrastructure supports advanced firefighting capabilities. IoT-enabled sensors in buildings and industrial zones provide early warnings of potential fires, enabling rapid response times. These innovations underscore the academic relevance of studying how technological integration can redefine traditional firefighting paradigms.</w:t>
      </w:r>
    </w:p>
    <w:bookmarkEnd w:id="25"/>
    <w:bookmarkStart w:id="26" w:name="cultural-and-ethical-considerations"/>
    <w:p>
      <w:pPr>
        <w:pStyle w:val="Heading2"/>
      </w:pPr>
      <w:r>
        <w:t xml:space="preserve">Cultural and Ethical Considerations</w:t>
      </w:r>
    </w:p>
    <w:p>
      <w:pPr>
        <w:pStyle w:val="FirstParagraph"/>
      </w:pPr>
      <w:r>
        <w:t xml:space="preserve">The role of firefighters in Abu Dhabi is deeply influenced by the UAE’s cultural values, which prioritize community welfare and collective responsibility. Firefighters often serve as role models, embodying the principles of bravery and service that are integral to Emirati identity. Ethical considerations, such as maintaining impartiality during emergencies and respecting privacy during rescue operations, are emphasized in training programs.</w:t>
      </w:r>
    </w:p>
    <w:p>
      <w:pPr>
        <w:pStyle w:val="BodyText"/>
      </w:pPr>
      <w:r>
        <w:t xml:space="preserve">Additionally, the multicultural nature of Abu Dhabi’s population necessitates cultural sensitivity training for firefighters. Understanding diverse languages, traditions, and customs ensures effective communication and trust-building with affected communities during crises.</w:t>
      </w:r>
    </w:p>
    <w:bookmarkEnd w:id="26"/>
    <w:bookmarkStart w:id="27" w:name="conclusion"/>
    <w:p>
      <w:pPr>
        <w:pStyle w:val="Heading2"/>
      </w:pPr>
      <w:r>
        <w:t xml:space="preserve">Conclusion</w:t>
      </w:r>
    </w:p>
    <w:p>
      <w:pPr>
        <w:pStyle w:val="FirstParagraph"/>
      </w:pPr>
      <w:r>
        <w:t xml:space="preserve">The abstract academic exploration of firefighters in the United Arab Emirates (Abu Dhabi) reveals a dynamic profession shaped by environmental challenges, technological innovation, and cultural values. As the city continues to grow, the role of firefighters will remain central to its safety framework. Future research should focus on expanding interdisciplinary studies that integrate firefighting with fields such as urban planning, environmental science, and public health. By addressing these areas academically, Abu Dhabi can further enhance its emergency response systems and contribute to global best practices in fire safety.</w:t>
      </w:r>
    </w:p>
    <w:bookmarkEnd w:id="27"/>
    <w:bookmarkStart w:id="28" w:name="references"/>
    <w:p>
      <w:pPr>
        <w:pStyle w:val="Heading2"/>
      </w:pPr>
      <w:r>
        <w:t xml:space="preserve">References</w:t>
      </w:r>
    </w:p>
    <w:p>
      <w:pPr>
        <w:pStyle w:val="FirstParagraph"/>
      </w:pPr>
      <w:r>
        <w:rPr>
          <w:bCs/>
          <w:b/>
        </w:rPr>
        <w:t xml:space="preserve">1.</w:t>
      </w:r>
      <w:r>
        <w:t xml:space="preserve"> </w:t>
      </w:r>
      <w:r>
        <w:t xml:space="preserve">Abu Dhabi Emergency, Crisis &amp; Disaster Management Centre (ECDC). *Annual Fire Incident Report, 2023.*</w:t>
      </w:r>
      <w:r>
        <w:br/>
      </w:r>
      <w:r>
        <w:rPr>
          <w:bCs/>
          <w:b/>
        </w:rPr>
        <w:t xml:space="preserve">2.</w:t>
      </w:r>
      <w:r>
        <w:t xml:space="preserve"> </w:t>
      </w:r>
      <w:r>
        <w:t xml:space="preserve">Khalifa University of Science and Technology. *Firefighter Training Curriculum: A Case Study of Abu Dhabi.*</w:t>
      </w:r>
      <w:r>
        <w:br/>
      </w:r>
      <w:r>
        <w:rPr>
          <w:bCs/>
          <w:b/>
        </w:rPr>
        <w:t xml:space="preserve">3.</w:t>
      </w:r>
      <w:r>
        <w:t xml:space="preserve"> </w:t>
      </w:r>
      <w:r>
        <w:t xml:space="preserve">UAE Ministry of Interior. *National Fire Safety Guidelines for the United Arab Emirates.*</w:t>
      </w:r>
      <w:r>
        <w:br/>
      </w:r>
      <w:r>
        <w:rPr>
          <w:bCs/>
          <w:b/>
        </w:rPr>
        <w:t xml:space="preserve">4.</w:t>
      </w:r>
      <w:r>
        <w:t xml:space="preserve"> </w:t>
      </w:r>
      <w:r>
        <w:t xml:space="preserve">International Association of Fire Chiefs (IAFC). *Global Trends in Firefighting Technology and Strategy.*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Firefighter in United Arab Emirates Abu Dhabi</dc:title>
  <dc:creator/>
  <dc:language>en</dc:language>
  <cp:keywords/>
  <dcterms:created xsi:type="dcterms:W3CDTF">2026-07-23T08:08:56Z</dcterms:created>
  <dcterms:modified xsi:type="dcterms:W3CDTF">2026-07-23T08:08:56Z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