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b24df474a9c73d94df08495cb650364f8a5080e"/>
    <w:p>
      <w:pPr>
        <w:pStyle w:val="Heading1"/>
      </w:pPr>
      <w:r>
        <w:t xml:space="preserve">Abstract Academic Document: The Role and Challenges of Firefighters in the United Kingdom Birmingham</w:t>
      </w:r>
    </w:p>
    <w:p>
      <w:pPr>
        <w:pStyle w:val="FirstParagraph"/>
      </w:pPr>
      <w:r>
        <w:t xml:space="preserve">The role of firefighters in urban environments is critical to public safety, disaster response, and community resilience. This academic abstract explores the unique challenges faced by firefighters operating within the context of</w:t>
      </w:r>
      <w:r>
        <w:t xml:space="preserve"> </w:t>
      </w:r>
      <w:r>
        <w:rPr>
          <w:bCs/>
          <w:b/>
        </w:rPr>
        <w:t xml:space="preserve">United Kingdom Birmingham</w:t>
      </w:r>
      <w:r>
        <w:t xml:space="preserve">, a city characterized by its historical significance, industrial legacy, and contemporary socio-economic dynamics. The document provides a comprehensive overview of the responsibilities of</w:t>
      </w:r>
      <w:r>
        <w:t xml:space="preserve"> </w:t>
      </w:r>
      <w:r>
        <w:rPr>
          <w:bCs/>
          <w:b/>
        </w:rPr>
        <w:t xml:space="preserve">Firefighter</w:t>
      </w:r>
      <w:r>
        <w:t xml:space="preserve">s in Birmingham, their training requirements, operational strategies, and the evolving demands placed upon them due to modern urbanization and climate change. By situating this analysis within the academic framework of emergency services management and public administration, this abstract seeks to highlight both theoretical and practical dimensions of firefighting in a major UK metropolis.</w:t>
      </w:r>
    </w:p>
    <w:bookmarkStart w:id="20" w:name="X1ed0639991f8eafe7093d3f47299d91b29f248b"/>
    <w:p>
      <w:pPr>
        <w:pStyle w:val="Heading2"/>
      </w:pPr>
      <w:r>
        <w:t xml:space="preserve">Contextual Overview of Firefighting in Birmingham</w:t>
      </w:r>
    </w:p>
    <w:p>
      <w:pPr>
        <w:pStyle w:val="FirstParagraph"/>
      </w:pPr>
      <w:r>
        <w:rPr>
          <w:bCs/>
          <w:b/>
        </w:rPr>
        <w:t xml:space="preserve">United Kingdom Birmingham</w:t>
      </w:r>
      <w:r>
        <w:t xml:space="preserve">, as one of the largest cities in the United Kingdom, presents a complex environment for emergency services. With a population exceeding 1.1 million and a diverse socio-economic landscape, the city’s geography—spanning both urban sprawl and industrial zones—requires tailored approaches to fire prevention and response. The Birmingham Fire Service, part of West Midlands Fire and Rescue Service (WMFRS), operates under the framework of national emergency protocols while adapting to local conditions such as high-rise buildings, historical structures prone to fire risks, and the presence of large commercial hubs like the Birmingham City Centre.</w:t>
      </w:r>
    </w:p>
    <w:p>
      <w:pPr>
        <w:pStyle w:val="BodyText"/>
      </w:pPr>
      <w:r>
        <w:t xml:space="preserve">The academic discourse on firefighting in urban areas emphasizes the need for multidisciplinary collaboration. In Birmingham, firefighters work closely with local authorities, healthcare providers, and community organizations to mitigate fire hazards. This synergy is crucial given the city’s history of industrial fires and its current challenges related to climate change-induced extreme weather events.</w:t>
      </w:r>
    </w:p>
    <w:bookmarkEnd w:id="20"/>
    <w:bookmarkStart w:id="21" w:name="X4163a988625d86214e8a4684fa8769ae4e97f99"/>
    <w:p>
      <w:pPr>
        <w:pStyle w:val="Heading2"/>
      </w:pPr>
      <w:r>
        <w:t xml:space="preserve">Key Responsibilities of Firefighters in Birmingham</w:t>
      </w:r>
    </w:p>
    <w:p>
      <w:pPr>
        <w:pStyle w:val="FirstParagraph"/>
      </w:pPr>
      <w:r>
        <w:t xml:space="preserve">The role of a</w:t>
      </w:r>
      <w:r>
        <w:t xml:space="preserve"> </w:t>
      </w:r>
      <w:r>
        <w:rPr>
          <w:bCs/>
          <w:b/>
        </w:rPr>
        <w:t xml:space="preserve">Firefighter</w:t>
      </w:r>
      <w:r>
        <w:t xml:space="preserve"> </w:t>
      </w:r>
      <w:r>
        <w:t xml:space="preserve">in Birmingham extends beyond extinguishing fires. They are responsible for rescue operations, hazardous materials management, community education, and disaster preparedness. The academic literature underscores that firefighters in urban settings must be proficient in technical skills such as operating advanced firefighting equipment, navigating high-rise buildings with specialized gear, and coordinating with other emergency services during large-scale incidents.</w:t>
      </w:r>
    </w:p>
    <w:p>
      <w:pPr>
        <w:pStyle w:val="BodyText"/>
      </w:pPr>
      <w:r>
        <w:t xml:space="preserve">Moreover, Birmingham’s cultural diversity necessitates cultural competence among firefighters. Language barriers and varying community needs require training in communication strategies to ensure effective engagement during emergencies. This aligns with the United Kingdom’s broader policy of inclusive public safety practices, as outlined in national emergency management frameworks.</w:t>
      </w:r>
    </w:p>
    <w:bookmarkEnd w:id="21"/>
    <w:bookmarkStart w:id="22" w:name="operational-challenges-and-innovations"/>
    <w:p>
      <w:pPr>
        <w:pStyle w:val="Heading2"/>
      </w:pPr>
      <w:r>
        <w:t xml:space="preserve">Operational Challenges and Innovations</w:t>
      </w:r>
    </w:p>
    <w:p>
      <w:pPr>
        <w:pStyle w:val="FirstParagraph"/>
      </w:pPr>
      <w:r>
        <w:rPr>
          <w:bCs/>
          <w:b/>
        </w:rPr>
        <w:t xml:space="preserve">United Kingdom Birmingham</w:t>
      </w:r>
      <w:r>
        <w:t xml:space="preserve"> </w:t>
      </w:r>
      <w:r>
        <w:t xml:space="preserve">presents distinct operational challenges for firefighters. The city’s historical architecture, including listed buildings and industrial sites, requires specialized fire suppression techniques to prevent damage while ensuring safety. Additionally, the increasing prevalence of electrical infrastructure in modern commercial properties has raised concerns about the risks of arc flash fires and electrical malfunctions.</w:t>
      </w:r>
    </w:p>
    <w:p>
      <w:pPr>
        <w:pStyle w:val="BodyText"/>
      </w:pPr>
      <w:r>
        <w:t xml:space="preserve">Academic studies highlight the importance of technological innovation in addressing these challenges. Birmingham’s firefighters have adopted cutting-edge tools such as thermal imaging cameras, drone-assisted surveillance, and AI-driven predictive analytics to identify fire risks proactively. These technologies are integrated into the training programs of</w:t>
      </w:r>
      <w:r>
        <w:t xml:space="preserve"> </w:t>
      </w:r>
      <w:r>
        <w:rPr>
          <w:bCs/>
          <w:b/>
        </w:rPr>
        <w:t xml:space="preserve">Firefighter</w:t>
      </w:r>
      <w:r>
        <w:t xml:space="preserve">s to ensure they remain adept at managing both traditional and modern threats.</w:t>
      </w:r>
    </w:p>
    <w:bookmarkEnd w:id="22"/>
    <w:bookmarkStart w:id="23" w:name="educational-and-training-frameworks"/>
    <w:p>
      <w:pPr>
        <w:pStyle w:val="Heading2"/>
      </w:pPr>
      <w:r>
        <w:t xml:space="preserve">Educational and Training Frameworks</w:t>
      </w:r>
    </w:p>
    <w:p>
      <w:pPr>
        <w:pStyle w:val="FirstParagraph"/>
      </w:pPr>
      <w:r>
        <w:t xml:space="preserve">The academic qualification of firefighters in the United Kingdom is a rigorous process governed by national standards. In Birmingham, candidates must complete a combination of theoretical coursework, practical training, and physical fitness assessments. The City’s proximity to institutions such as the University of Birmingham facilitates partnerships for advanced research on fire dynamics and emergency response strategies.</w:t>
      </w:r>
    </w:p>
    <w:p>
      <w:pPr>
        <w:pStyle w:val="BodyText"/>
      </w:pPr>
      <w:r>
        <w:t xml:space="preserve">Training programs for</w:t>
      </w:r>
      <w:r>
        <w:t xml:space="preserve"> </w:t>
      </w:r>
      <w:r>
        <w:rPr>
          <w:bCs/>
          <w:b/>
        </w:rPr>
        <w:t xml:space="preserve">Firefighter</w:t>
      </w:r>
      <w:r>
        <w:t xml:space="preserve">s in Birmingham emphasize scenario-based simulations to replicate real-world conditions. For example, drills involving high-rise buildings or chemical spills are conducted regularly to prepare crews for complex emergencies. This approach aligns with academic research that underscores the value of experiential learning in emergency services education.</w:t>
      </w:r>
    </w:p>
    <w:bookmarkEnd w:id="23"/>
    <w:bookmarkStart w:id="24" w:name="societal-impact-and-community-engagement"/>
    <w:p>
      <w:pPr>
        <w:pStyle w:val="Heading2"/>
      </w:pPr>
      <w:r>
        <w:t xml:space="preserve">Societal Impact and Community Engagement</w:t>
      </w:r>
    </w:p>
    <w:p>
      <w:pPr>
        <w:pStyle w:val="FirstParagraph"/>
      </w:pPr>
      <w:r>
        <w:t xml:space="preserve">Firefighters in Birmingham play a vital role in community safety beyond immediate response efforts. They participate in fire prevention campaigns, school programs, and public workshops to raise awareness about fire safety. The academic literature emphasizes that such initiatives contribute to long-term reductions in fire incidents by fostering community resilience.</w:t>
      </w:r>
    </w:p>
    <w:p>
      <w:pPr>
        <w:pStyle w:val="BodyText"/>
      </w:pPr>
      <w:r>
        <w:t xml:space="preserve">The</w:t>
      </w:r>
      <w:r>
        <w:t xml:space="preserve"> </w:t>
      </w:r>
      <w:r>
        <w:rPr>
          <w:bCs/>
          <w:b/>
        </w:rPr>
        <w:t xml:space="preserve">United Kingdom Birmingham</w:t>
      </w:r>
      <w:r>
        <w:t xml:space="preserve"> </w:t>
      </w:r>
      <w:r>
        <w:t xml:space="preserve">Fire Service also collaborates with local NGOs and cultural groups to address disparities in fire safety education. For instance, outreach programs targeting marginalized communities ensure equitable access to life-saving information. This aligns with the UK government’s commitment to reducing health inequalities through public health interventions.</w:t>
      </w:r>
    </w:p>
    <w:bookmarkEnd w:id="24"/>
    <w:bookmarkStart w:id="25" w:name="conclusion-and-academic-implications"/>
    <w:p>
      <w:pPr>
        <w:pStyle w:val="Heading2"/>
      </w:pPr>
      <w:r>
        <w:t xml:space="preserve">Conclusion and Academic Implications</w:t>
      </w:r>
    </w:p>
    <w:p>
      <w:pPr>
        <w:pStyle w:val="FirstParagraph"/>
      </w:pPr>
      <w:r>
        <w:t xml:space="preserve">In conclusion, the role of</w:t>
      </w:r>
      <w:r>
        <w:t xml:space="preserve"> </w:t>
      </w:r>
      <w:r>
        <w:rPr>
          <w:bCs/>
          <w:b/>
        </w:rPr>
        <w:t xml:space="preserve">Firefighter</w:t>
      </w:r>
      <w:r>
        <w:t xml:space="preserve">s in</w:t>
      </w:r>
      <w:r>
        <w:t xml:space="preserve"> </w:t>
      </w:r>
      <w:r>
        <w:rPr>
          <w:bCs/>
          <w:b/>
        </w:rPr>
        <w:t xml:space="preserve">United Kingdom Birmingham</w:t>
      </w:r>
      <w:r>
        <w:t xml:space="preserve"> </w:t>
      </w:r>
      <w:r>
        <w:t xml:space="preserve">is multifaceted, demanding technical expertise, cultural sensitivity, and adaptability to evolving challenges. This abstract academic document highlights the interplay between urbanization, technological innovation, and community engagement in shaping effective firefighting practices. Future research could explore the integration of renewable energy sources into fire prevention strategies or the psychological well-being of firefighters operating in high-stress environments.</w:t>
      </w:r>
    </w:p>
    <w:p>
      <w:pPr>
        <w:pStyle w:val="BodyText"/>
      </w:pPr>
      <w:r>
        <w:t xml:space="preserve">The case study of Birmingham underscores the need for academic institutions to collaborate closely with emergency services to develop evidence-based policies and training methodologies. By prioritizing interdisciplinary research, academia can contribute meaningfully to enhancing public safety in cities like Birmingham, ensuring that</w:t>
      </w:r>
      <w:r>
        <w:t xml:space="preserve"> </w:t>
      </w:r>
      <w:r>
        <w:rPr>
          <w:bCs/>
          <w:b/>
        </w:rPr>
        <w:t xml:space="preserve">Firefighter</w:t>
      </w:r>
      <w:r>
        <w:t xml:space="preserve">s are equipped to meet the demands of an ever-changing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the United Kingdom Birmingham</dc:title>
  <dc:creator/>
  <dc:language>en</dc:language>
  <cp:keywords/>
  <dcterms:created xsi:type="dcterms:W3CDTF">2026-07-21T15:18:57Z</dcterms:created>
  <dcterms:modified xsi:type="dcterms:W3CDTF">2026-07-21T15:18:57Z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