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c1b2f4d7e104e7c3592b1b4ec648882449a4077"/>
    <w:p>
      <w:pPr>
        <w:pStyle w:val="Heading1"/>
      </w:pPr>
      <w:r>
        <w:t xml:space="preserve">Abstract Academic Document on Firefighters in the United States Miami</w:t>
      </w:r>
    </w:p>
    <w:p>
      <w:pPr>
        <w:pStyle w:val="FirstParagraph"/>
      </w:pPr>
      <w:r>
        <w:rPr>
          <w:bCs/>
          <w:b/>
        </w:rPr>
        <w:t xml:space="preserve">Abstract academic:</w:t>
      </w:r>
      <w:r>
        <w:t xml:space="preserve"> </w:t>
      </w:r>
      <w:r>
        <w:t xml:space="preserve">The role of</w:t>
      </w:r>
      <w:r>
        <w:t xml:space="preserve"> </w:t>
      </w:r>
      <w:r>
        <w:rPr>
          <w:iCs/>
          <w:i/>
        </w:rPr>
        <w:t xml:space="preserve">Firefighter</w:t>
      </w:r>
      <w:r>
        <w:t xml:space="preserve">s in the United States Miami is a critical area of study, given the city’s unique environmental, demographic, and infrastructural challenges. This abstract academic document examines the multifaceted responsibilities, training programs, and operational strategies employed by firefighters in Miami to address both routine emergencies and large-scale disasters. It also explores how these professionals contribute to public safety in a rapidly evolving urban landscape characterized by high population density, coastal vulnerability, and climatic extremes. The United States Miami serves as a microcosm of the complexities faced by modern firefighting departments worldwide, making its analysis particularly relevant for academic discourse on emergency services.</w:t>
      </w:r>
    </w:p>
    <w:bookmarkStart w:id="20" w:name="Xb02fa41c3ca79a95204246871a9351b83399599"/>
    <w:p>
      <w:pPr>
        <w:pStyle w:val="Heading2"/>
      </w:pPr>
      <w:r>
        <w:t xml:space="preserve">Contextual Significance of Firefighters in United States Miami</w:t>
      </w:r>
    </w:p>
    <w:p>
      <w:pPr>
        <w:pStyle w:val="FirstParagraph"/>
      </w:pPr>
      <w:r>
        <w:t xml:space="preserve">The United States Miami is a metropolitan area located in South Florida, renowned for its tropical climate, vibrant multicultural population, and significant economic activity. However, these attributes are accompanied by unique challenges that demand specialized firefighting approaches. The city’s proximity to the Atlantic Ocean and the Everglades exposes it to hurricanes, flooding, and wildfires—events that require rapid response from trained personnel. Additionally, Miami’s urbanization pattern includes high-rise buildings, dense residential neighborhoods, and commercial zones with complex fire hazards. Firefighters in this region must be equipped not only with technical expertise but also with adaptability to mitigate risks stemming from climate change and socio-economic disparities.</w:t>
      </w:r>
    </w:p>
    <w:p>
      <w:pPr>
        <w:pStyle w:val="BodyText"/>
      </w:pPr>
      <w:r>
        <w:rPr>
          <w:bCs/>
          <w:b/>
        </w:rPr>
        <w:t xml:space="preserve">Firefighter</w:t>
      </w:r>
      <w:r>
        <w:t xml:space="preserve">s in Miami are tasked with responding to a diverse range of incidents, including structure fires, vehicle collisions, medical emergencies, and hazardous material spills. Their role extends beyond fire suppression; they act as first responders during natural disasters like hurricanes or floods. The United States Miami Fire Department (MFD) employs over 1,000 personnel across multiple stations strategically positioned to ensure rapid deployment. Research indicates that Miami’s firefighters are among the most trained in the nation, with a focus on advanced life support, technical rescue operations, and disaster preparedness.</w:t>
      </w:r>
    </w:p>
    <w:bookmarkEnd w:id="20"/>
    <w:bookmarkStart w:id="21" w:name="Xab462cc06a36cc5478e94683301917d77873c36"/>
    <w:p>
      <w:pPr>
        <w:pStyle w:val="Heading2"/>
      </w:pPr>
      <w:r>
        <w:t xml:space="preserve">Challenges Faced by Firefighters in United States Miami</w:t>
      </w:r>
    </w:p>
    <w:p>
      <w:pPr>
        <w:pStyle w:val="FirstParagraph"/>
      </w:pPr>
      <w:r>
        <w:t xml:space="preserve">The geographic and climatic conditions of the United States Miami create a demanding environment for</w:t>
      </w:r>
      <w:r>
        <w:t xml:space="preserve"> </w:t>
      </w:r>
      <w:r>
        <w:rPr>
          <w:bCs/>
          <w:b/>
        </w:rPr>
        <w:t xml:space="preserve">Firefighter</w:t>
      </w:r>
      <w:r>
        <w:t xml:space="preserve">s. For instance, the city experiences an average of 160 days of thunderstorms annually, increasing the likelihood of lightning-induced fires. Additionally, rising sea levels and recurrent flooding events necessitate specialized training in water rescues and flood mitigation. The MFD has integrated climate resilience into its strategic planning, ensuring that firefighters are prepared for both immediate threats (e.g., building fires) and long-term environmental changes.</w:t>
      </w:r>
    </w:p>
    <w:p>
      <w:pPr>
        <w:pStyle w:val="BodyText"/>
      </w:pPr>
      <w:r>
        <w:t xml:space="preserve">Socioeconomic factors further complicate the work of</w:t>
      </w:r>
      <w:r>
        <w:t xml:space="preserve"> </w:t>
      </w:r>
      <w:r>
        <w:rPr>
          <w:bCs/>
          <w:b/>
        </w:rPr>
        <w:t xml:space="preserve">Firefighter</w:t>
      </w:r>
      <w:r>
        <w:t xml:space="preserve">s in Miami. The city’s population is highly diverse, with a significant proportion of residents living in underserved communities. These areas often face disparities in access to emergency services, infrastructure maintenance, and public education on fire safety. Firefighters must navigate these challenges by fostering community trust through outreach programs and culturally sensitive communication strategies.</w:t>
      </w:r>
    </w:p>
    <w:bookmarkEnd w:id="21"/>
    <w:bookmarkStart w:id="22" w:name="training-and-technological-advancements"/>
    <w:p>
      <w:pPr>
        <w:pStyle w:val="Heading2"/>
      </w:pPr>
      <w:r>
        <w:t xml:space="preserve">Training and Technological Advancements</w:t>
      </w:r>
    </w:p>
    <w:p>
      <w:pPr>
        <w:pStyle w:val="FirstParagraph"/>
      </w:pPr>
      <w:r>
        <w:t xml:space="preserve">The United States Miami Fire Department prioritizes continuous training to prepare</w:t>
      </w:r>
      <w:r>
        <w:t xml:space="preserve"> </w:t>
      </w:r>
      <w:r>
        <w:rPr>
          <w:bCs/>
          <w:b/>
        </w:rPr>
        <w:t xml:space="preserve">Firefighter</w:t>
      </w:r>
      <w:r>
        <w:t xml:space="preserve">s for evolving threats. This includes rigorous physical conditioning, scenario-based simulations, and courses on cutting-edge technologies such as thermal imaging cameras, drones for aerial reconnaissance, and AI-driven fire behavior analysis tools. The MFD has also partnered with academic institutions in Florida to develop research initiatives focused on improving firefighter safety and efficiency.</w:t>
      </w:r>
    </w:p>
    <w:p>
      <w:pPr>
        <w:pStyle w:val="BodyText"/>
      </w:pPr>
      <w:r>
        <w:t xml:space="preserve">One notable example is the integration of data analytics to predict high-risk areas for fires based on historical patterns and environmental conditions. This proactive approach allows firefighters to allocate resources more effectively, reducing response times in critical situations. Furthermore, the use of personal protective equipment (PPE) designed for extreme heat and humidity has significantly improved firefighter safety in Miami’s tropical climate.</w:t>
      </w:r>
    </w:p>
    <w:bookmarkEnd w:id="22"/>
    <w:bookmarkStart w:id="23" w:name="community-engagement-and-public-safety"/>
    <w:p>
      <w:pPr>
        <w:pStyle w:val="Heading2"/>
      </w:pPr>
      <w:r>
        <w:t xml:space="preserve">Community Engagement and Public Safety</w:t>
      </w:r>
    </w:p>
    <w:p>
      <w:pPr>
        <w:pStyle w:val="FirstParagraph"/>
      </w:pPr>
      <w:r>
        <w:rPr>
          <w:bCs/>
          <w:b/>
        </w:rPr>
        <w:t xml:space="preserve">Firefighter</w:t>
      </w:r>
      <w:r>
        <w:t xml:space="preserve">s in the United States Miami play a vital role in community education and disaster preparedness. Programs such as “Fire Safety for Kids” and “Senior Fire Drills” aim to reduce fire-related injuries by empowering residents with knowledge. The MFD also collaborates with local schools, businesses, and nonprofits to conduct workshops on fire prevention, emergency evacuation plans, and first aid.</w:t>
      </w:r>
    </w:p>
    <w:p>
      <w:pPr>
        <w:pStyle w:val="BodyText"/>
      </w:pPr>
      <w:r>
        <w:t xml:space="preserve">During major events like the Miami Heat games or annual festivals in South Beach, firefighters work alongside law enforcement to manage crowds and ensure public safety. Their visibility in these settings reinforces their role as community leaders beyond traditional emergency response functions.</w:t>
      </w:r>
    </w:p>
    <w:bookmarkEnd w:id="23"/>
    <w:bookmarkStart w:id="24" w:name="conclusion-and-academic-implications"/>
    <w:p>
      <w:pPr>
        <w:pStyle w:val="Heading2"/>
      </w:pPr>
      <w:r>
        <w:t xml:space="preserve">Conclusion and Academic Implications</w:t>
      </w:r>
    </w:p>
    <w:p>
      <w:pPr>
        <w:pStyle w:val="FirstParagraph"/>
      </w:pPr>
      <w:r>
        <w:t xml:space="preserve">The study of</w:t>
      </w:r>
      <w:r>
        <w:t xml:space="preserve"> </w:t>
      </w:r>
      <w:r>
        <w:rPr>
          <w:bCs/>
          <w:b/>
        </w:rPr>
        <w:t xml:space="preserve">Firefighter</w:t>
      </w:r>
      <w:r>
        <w:t xml:space="preserve">s in the United States Miami offers valuable insights into the intersection of urban planning, climate science, and public safety. As Miami continues to grow and face new challenges—from rising sea levels to increased frequency of extreme weather events—the role of firefighters will only become more critical. Academic research on this topic can inform policy decisions, improve training protocols, and enhance interagency collaboration in disaster management.</w:t>
      </w:r>
    </w:p>
    <w:p>
      <w:pPr>
        <w:pStyle w:val="BodyText"/>
      </w:pPr>
      <w:r>
        <w:t xml:space="preserve">This abstract academic document underscores the importance of tailoring firefighting strategies to the unique conditions of the United States Miami while acknowledging the global relevance of its lessons. Future studies should explore innovative technologies, community-based interventions, and cross-disciplinary approaches to strengthen fire safety in urban environments like Miami. By addressing these areas, scholars and practitioners can contribute to a more resilient society prepared for both everyday emergencies and large-scale disasters.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United States Miami</dc:title>
  <dc:creator/>
  <cp:keywords/>
  <dcterms:created xsi:type="dcterms:W3CDTF">2026-07-23T11:07:17Z</dcterms:created>
  <dcterms:modified xsi:type="dcterms:W3CDTF">2026-07-23T11:07:17Z</dcterms:modified>
</cp:coreProperties>
</file>

<file path=docProps/custom.xml><?xml version="1.0" encoding="utf-8"?>
<Properties xmlns="http://schemas.openxmlformats.org/officeDocument/2006/custom-properties" xmlns:vt="http://schemas.openxmlformats.org/officeDocument/2006/docPropsVTypes"/>
</file>