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Afghanistan</w:t>
      </w:r>
      <w:r>
        <w:t xml:space="preserve"> </w:t>
      </w:r>
      <w:r>
        <w:t xml:space="preserve">Kabul</w:t>
      </w:r>
    </w:p>
    <w:bookmarkStart w:id="26" w:name="X882f9fd1ecbfefe0336986ccc30ab1451a42291"/>
    <w:p>
      <w:pPr>
        <w:pStyle w:val="Heading2"/>
      </w:pPr>
      <w:r>
        <w:rPr>
          <w:bCs/>
          <w:b/>
        </w:rPr>
        <w:t xml:space="preserve">Abstract Academic Document: The Role of a Geologist in Afghanistan Kabul</w:t>
      </w:r>
    </w:p>
    <w:p>
      <w:pPr>
        <w:pStyle w:val="FirstParagraph"/>
      </w:pPr>
      <w:r>
        <w:t xml:space="preserve">The role of a</w:t>
      </w:r>
      <w:r>
        <w:t xml:space="preserve"> </w:t>
      </w:r>
      <w:r>
        <w:rPr>
          <w:bCs/>
          <w:b/>
        </w:rPr>
        <w:t xml:space="preserve">Geologist</w:t>
      </w:r>
      <w:r>
        <w:t xml:space="preserve"> </w:t>
      </w:r>
      <w:r>
        <w:t xml:space="preserve">in the context of</w:t>
      </w:r>
      <w:r>
        <w:t xml:space="preserve"> </w:t>
      </w:r>
      <w:r>
        <w:rPr>
          <w:iCs/>
          <w:i/>
        </w:rPr>
        <w:t xml:space="preserve">Afghanistan Kabul</w:t>
      </w:r>
      <w:r>
        <w:t xml:space="preserve"> </w:t>
      </w:r>
      <w:r>
        <w:t xml:space="preserve">is critical to understanding the region’s complex geological landscape, resource potential, and environmental challenges. This abstract academic document explores the multifaceted responsibilities of a geologist operating within this unique geopolitical and geographical setting. Afghanistan, particularly its capital city Kabul, presents a dynamic environment where geological expertise intersects with socio-economic development, security concerns, and natural hazard mitigation. The study underscores the importance of integrating geological science into national planning while addressing the specific challenges posed by</w:t>
      </w:r>
      <w:r>
        <w:t xml:space="preserve"> </w:t>
      </w:r>
      <w:r>
        <w:rPr>
          <w:iCs/>
          <w:i/>
        </w:rPr>
        <w:t xml:space="preserve">Afghanistan Kabul</w:t>
      </w:r>
      <w:r>
        <w:t xml:space="preserve">’s geology.</w:t>
      </w:r>
    </w:p>
    <w:bookmarkStart w:id="20" w:name="X273be3436c025502c06332790ea58a3d96231c5"/>
    <w:p>
      <w:pPr>
        <w:pStyle w:val="Heading3"/>
      </w:pPr>
      <w:r>
        <w:rPr>
          <w:bCs/>
          <w:b/>
        </w:rPr>
        <w:t xml:space="preserve">1. Introduction: The Significance of Geology in Afghanistan Kabul</w:t>
      </w:r>
    </w:p>
    <w:p>
      <w:pPr>
        <w:pStyle w:val="FirstParagraph"/>
      </w:pPr>
      <w:r>
        <w:rPr>
          <w:iCs/>
          <w:i/>
        </w:rPr>
        <w:t xml:space="preserve">Afghanistan Kabul</w:t>
      </w:r>
      <w:r>
        <w:t xml:space="preserve">, situated in a tectonically active region at the crossroads of the Indian and Eurasian plates, is characterized by diverse geological formations, including sedimentary basins, mountain ranges (such as the Hindu Kush), and volcanic activity. These features contribute to both immense resource potential and significant natural risks, such as earthquakes, landslides, and flooding. The role of a</w:t>
      </w:r>
      <w:r>
        <w:t xml:space="preserve"> </w:t>
      </w:r>
      <w:r>
        <w:rPr>
          <w:bCs/>
          <w:b/>
        </w:rPr>
        <w:t xml:space="preserve">Geologist</w:t>
      </w:r>
      <w:r>
        <w:t xml:space="preserve"> </w:t>
      </w:r>
      <w:r>
        <w:t xml:space="preserve">in this region is pivotal for mapping these phenomena, assessing mineral deposits, and advising on sustainable land use.</w:t>
      </w:r>
    </w:p>
    <w:p>
      <w:pPr>
        <w:pStyle w:val="BodyText"/>
      </w:pPr>
      <w:r>
        <w:t xml:space="preserve">The</w:t>
      </w:r>
      <w:r>
        <w:t xml:space="preserve"> </w:t>
      </w:r>
      <w:r>
        <w:rPr>
          <w:iCs/>
          <w:i/>
        </w:rPr>
        <w:t xml:space="preserve">Afghanistan Kabul</w:t>
      </w:r>
      <w:r>
        <w:t xml:space="preserve"> </w:t>
      </w:r>
      <w:r>
        <w:t xml:space="preserve">area has long been recognized for its rich mineral resources, including copper, gold, lithium, and rare earth elements. However, decades of conflict have disrupted systematic geological surveys and hindered the exploitation of these resources. A modern</w:t>
      </w:r>
      <w:r>
        <w:t xml:space="preserve"> </w:t>
      </w:r>
      <w:r>
        <w:rPr>
          <w:bCs/>
          <w:b/>
        </w:rPr>
        <w:t xml:space="preserve">Geologist</w:t>
      </w:r>
      <w:r>
        <w:t xml:space="preserve"> </w:t>
      </w:r>
      <w:r>
        <w:t xml:space="preserve">in this region must therefore navigate not only technical challenges but also socio-political complexities to contribute effectively to national development.</w:t>
      </w:r>
    </w:p>
    <w:bookmarkEnd w:id="20"/>
    <w:bookmarkStart w:id="21" w:name="X9c5da6175e8fe35ccdbdf1eb626cd7c699eeaab"/>
    <w:p>
      <w:pPr>
        <w:pStyle w:val="Heading3"/>
      </w:pPr>
      <w:r>
        <w:rPr>
          <w:bCs/>
          <w:b/>
        </w:rPr>
        <w:t xml:space="preserve">2. The Role of a Geologist in Resource Exploration and Economic Development</w:t>
      </w:r>
    </w:p>
    <w:p>
      <w:pPr>
        <w:pStyle w:val="FirstParagraph"/>
      </w:pPr>
      <w:r>
        <w:t xml:space="preserve">The primary function of a</w:t>
      </w:r>
      <w:r>
        <w:t xml:space="preserve"> </w:t>
      </w:r>
      <w:r>
        <w:rPr>
          <w:bCs/>
          <w:b/>
        </w:rPr>
        <w:t xml:space="preserve">Geologist</w:t>
      </w:r>
      <w:r>
        <w:t xml:space="preserve"> </w:t>
      </w:r>
      <w:r>
        <w:t xml:space="preserve">in</w:t>
      </w:r>
      <w:r>
        <w:t xml:space="preserve"> </w:t>
      </w:r>
      <w:r>
        <w:rPr>
          <w:iCs/>
          <w:i/>
        </w:rPr>
        <w:t xml:space="preserve">Afghanistan Kabul</w:t>
      </w:r>
      <w:r>
        <w:t xml:space="preserve"> </w:t>
      </w:r>
      <w:r>
        <w:t xml:space="preserve">is to identify and evaluate the country’s mineral wealth. This involves conducting field surveys, analyzing rock samples, and utilizing geophysical techniques to map subsurface structures. For instance, the Aynak copper deposit near Kabul is one of the largest known reserves in Asia, yet its development has been delayed due to logistical and security challenges. A</w:t>
      </w:r>
      <w:r>
        <w:t xml:space="preserve"> </w:t>
      </w:r>
      <w:r>
        <w:rPr>
          <w:bCs/>
          <w:b/>
        </w:rPr>
        <w:t xml:space="preserve">Geologist</w:t>
      </w:r>
      <w:r>
        <w:t xml:space="preserve"> </w:t>
      </w:r>
      <w:r>
        <w:t xml:space="preserve">must collaborate with engineers, policymakers, and international partners to overcome these barriers.</w:t>
      </w:r>
    </w:p>
    <w:p>
      <w:pPr>
        <w:pStyle w:val="BodyText"/>
      </w:pPr>
      <w:r>
        <w:t xml:space="preserve">Beyond mineral exploration, geologists in</w:t>
      </w:r>
      <w:r>
        <w:t xml:space="preserve"> </w:t>
      </w:r>
      <w:r>
        <w:rPr>
          <w:iCs/>
          <w:i/>
        </w:rPr>
        <w:t xml:space="preserve">Afghanistan Kabul</w:t>
      </w:r>
      <w:r>
        <w:t xml:space="preserve"> </w:t>
      </w:r>
      <w:r>
        <w:t xml:space="preserve">also play a key role in assessing groundwater resources. The region’s arid climate and erratic rainfall patterns necessitate the identification of aquifers to support agriculture and urban populations. Hydrogeological studies conducted by</w:t>
      </w:r>
      <w:r>
        <w:t xml:space="preserve"> </w:t>
      </w:r>
      <w:r>
        <w:rPr>
          <w:bCs/>
          <w:b/>
        </w:rPr>
        <w:t xml:space="preserve">Geologists</w:t>
      </w:r>
      <w:r>
        <w:t xml:space="preserve"> </w:t>
      </w:r>
      <w:r>
        <w:t xml:space="preserve">are essential for ensuring water security, particularly in areas like Kabul where rapid urbanization has increased demand on limited resources.</w:t>
      </w:r>
    </w:p>
    <w:bookmarkEnd w:id="21"/>
    <w:bookmarkStart w:id="22" w:name="X02798635177d5adb6b8cd23520eb027563e7b27"/>
    <w:p>
      <w:pPr>
        <w:pStyle w:val="Heading3"/>
      </w:pPr>
      <w:r>
        <w:rPr>
          <w:bCs/>
          <w:b/>
        </w:rPr>
        <w:t xml:space="preserve">3. Geohazards and Risk Mitigation in the Kabul Region</w:t>
      </w:r>
    </w:p>
    <w:p>
      <w:pPr>
        <w:pStyle w:val="FirstParagraph"/>
      </w:pPr>
      <w:r>
        <w:rPr>
          <w:iCs/>
          <w:i/>
        </w:rPr>
        <w:t xml:space="preserve">Afghanistan Kabul</w:t>
      </w:r>
      <w:r>
        <w:t xml:space="preserve"> </w:t>
      </w:r>
      <w:r>
        <w:t xml:space="preserve">is vulnerable to natural disasters such as earthquakes, landslides, and flash floods due to its location along the Alpide Belt—a major seismic zone. The 2015 earthquake in Pakistan, for example, had felt effects in parts of Afghanistan, highlighting the need for proactive risk assessment. A</w:t>
      </w:r>
      <w:r>
        <w:t xml:space="preserve"> </w:t>
      </w:r>
      <w:r>
        <w:rPr>
          <w:bCs/>
          <w:b/>
        </w:rPr>
        <w:t xml:space="preserve">Geologist</w:t>
      </w:r>
      <w:r>
        <w:t xml:space="preserve"> </w:t>
      </w:r>
      <w:r>
        <w:t xml:space="preserve">specializing in geohazards must analyze fault lines, soil stability, and historical disaster data to inform urban planning and emergency response strategies.</w:t>
      </w:r>
    </w:p>
    <w:p>
      <w:pPr>
        <w:pStyle w:val="BodyText"/>
      </w:pPr>
      <w:r>
        <w:t xml:space="preserve">In Kabul’s rapidly expanding urban areas, construction on unstable slopes has led to frequent landslides. Geologists collaborate with city planners to develop zoning regulations that minimize exposure to these risks. Additionally, they work on creating early warning systems for floods, which are exacerbated by deforestation and poor land management practices in the surrounding mountains.</w:t>
      </w:r>
    </w:p>
    <w:bookmarkEnd w:id="22"/>
    <w:bookmarkStart w:id="23" w:name="X61b28dd3b3339185c00dbe3bb9bd89d17bbdab8"/>
    <w:p>
      <w:pPr>
        <w:pStyle w:val="Heading3"/>
      </w:pPr>
      <w:r>
        <w:rPr>
          <w:bCs/>
          <w:b/>
        </w:rPr>
        <w:t xml:space="preserve">4. Challenges Facing Geologists in Afghanistan Kabul</w:t>
      </w:r>
    </w:p>
    <w:p>
      <w:pPr>
        <w:pStyle w:val="FirstParagraph"/>
      </w:pPr>
      <w:r>
        <w:t xml:space="preserve">The practice of</w:t>
      </w:r>
      <w:r>
        <w:t xml:space="preserve"> </w:t>
      </w:r>
      <w:r>
        <w:rPr>
          <w:bCs/>
          <w:b/>
        </w:rPr>
        <w:t xml:space="preserve">Geology</w:t>
      </w:r>
      <w:r>
        <w:t xml:space="preserve"> </w:t>
      </w:r>
      <w:r>
        <w:t xml:space="preserve">in</w:t>
      </w:r>
      <w:r>
        <w:t xml:space="preserve"> </w:t>
      </w:r>
      <w:r>
        <w:rPr>
          <w:iCs/>
          <w:i/>
        </w:rPr>
        <w:t xml:space="preserve">Afghanistan Kabul</w:t>
      </w:r>
      <w:r>
        <w:t xml:space="preserve"> </w:t>
      </w:r>
      <w:r>
        <w:t xml:space="preserve">is fraught with challenges, including political instability, limited infrastructure, and a lack of specialized personnel. The country’s ongoing security situation restricts access to remote field sites, making it difficult to conduct comprehensive geological surveys. Furthermore, the absence of a centralized geological survey agency has resulted in fragmented data and inconsistent methodologies.</w:t>
      </w:r>
    </w:p>
    <w:p>
      <w:pPr>
        <w:pStyle w:val="BodyText"/>
      </w:pPr>
      <w:r>
        <w:t xml:space="preserve">Economic constraints also hinder the work of</w:t>
      </w:r>
      <w:r>
        <w:t xml:space="preserve"> </w:t>
      </w:r>
      <w:r>
        <w:rPr>
          <w:bCs/>
          <w:b/>
        </w:rPr>
        <w:t xml:space="preserve">Geologists</w:t>
      </w:r>
      <w:r>
        <w:t xml:space="preserve">. Many international organizations have suspended operations due to security risks, leaving local experts with limited access to advanced technology and training. This gap necessitates the development of capacity-building programs tailored to the needs of Afghan geoscientists, particularly in Kabul.</w:t>
      </w:r>
    </w:p>
    <w:bookmarkEnd w:id="23"/>
    <w:bookmarkStart w:id="24" w:name="X52fbcebb863820513444f8e85c7820c7cdb343a"/>
    <w:p>
      <w:pPr>
        <w:pStyle w:val="Heading3"/>
      </w:pPr>
      <w:r>
        <w:rPr>
          <w:bCs/>
          <w:b/>
        </w:rPr>
        <w:t xml:space="preserve">5. Opportunities for Collaboration and Innovation</w:t>
      </w:r>
    </w:p>
    <w:p>
      <w:pPr>
        <w:pStyle w:val="FirstParagraph"/>
      </w:pPr>
      <w:r>
        <w:t xml:space="preserve">Despite these challenges, there are opportunities for</w:t>
      </w:r>
      <w:r>
        <w:t xml:space="preserve"> </w:t>
      </w:r>
      <w:r>
        <w:rPr>
          <w:iCs/>
          <w:i/>
        </w:rPr>
        <w:t xml:space="preserve">Afghanistan Kabul</w:t>
      </w:r>
      <w:r>
        <w:t xml:space="preserve"> </w:t>
      </w:r>
      <w:r>
        <w:t xml:space="preserve">to leverage geological expertise for sustainable development. Partnerships between local institutions and international academic or research organizations could facilitate knowledge exchange and resource-sharing. For example, the University of Kabul has initiated collaborations with European universities to train geologists in modern techniques such as remote sensing and GIS mapping.</w:t>
      </w:r>
    </w:p>
    <w:p>
      <w:pPr>
        <w:pStyle w:val="BodyText"/>
      </w:pPr>
      <w:r>
        <w:t xml:space="preserve">Innovation in technology, such as drone-based surveys and AI-driven data analysis, can also enhance the efficiency of geological research in</w:t>
      </w:r>
      <w:r>
        <w:t xml:space="preserve"> </w:t>
      </w:r>
      <w:r>
        <w:rPr>
          <w:iCs/>
          <w:i/>
        </w:rPr>
        <w:t xml:space="preserve">Afghanistan Kabul</w:t>
      </w:r>
      <w:r>
        <w:t xml:space="preserve">. These tools are particularly useful for exploring inaccessible areas or monitoring environmental changes over time.</w:t>
      </w:r>
    </w:p>
    <w:bookmarkEnd w:id="24"/>
    <w:bookmarkStart w:id="25" w:name="X379f279c71c9b9134634050f62bcd60df6b097c"/>
    <w:p>
      <w:pPr>
        <w:pStyle w:val="Heading3"/>
      </w:pPr>
      <w:r>
        <w:rPr>
          <w:bCs/>
          <w:b/>
        </w:rPr>
        <w:t xml:space="preserve">6. Conclusion: The Future of Geology in Afghanistan Kabul</w:t>
      </w:r>
    </w:p>
    <w:p>
      <w:pPr>
        <w:pStyle w:val="FirstParagraph"/>
      </w:pPr>
      <w:r>
        <w:t xml:space="preserve">The work of a</w:t>
      </w:r>
      <w:r>
        <w:t xml:space="preserve"> </w:t>
      </w:r>
      <w:r>
        <w:rPr>
          <w:bCs/>
          <w:b/>
        </w:rPr>
        <w:t xml:space="preserve">Geologist</w:t>
      </w:r>
      <w:r>
        <w:t xml:space="preserve"> </w:t>
      </w:r>
      <w:r>
        <w:t xml:space="preserve">in</w:t>
      </w:r>
      <w:r>
        <w:t xml:space="preserve"> </w:t>
      </w:r>
      <w:r>
        <w:rPr>
          <w:iCs/>
          <w:i/>
        </w:rPr>
        <w:t xml:space="preserve">Afghanistan Kabul</w:t>
      </w:r>
      <w:r>
        <w:t xml:space="preserve"> </w:t>
      </w:r>
      <w:r>
        <w:t xml:space="preserve">is indispensable to the country’s future. As Afghanistan seeks to rebuild its economy and address environmental challenges, geological science must be prioritized as a cornerstone of national policy. This requires not only technical expertise but also political will, international cooperation, and investment in education.</w:t>
      </w:r>
    </w:p>
    <w:p>
      <w:pPr>
        <w:pStyle w:val="BodyText"/>
      </w:pPr>
      <w:r>
        <w:t xml:space="preserve">In conclusion, the</w:t>
      </w:r>
      <w:r>
        <w:t xml:space="preserve"> </w:t>
      </w:r>
      <w:r>
        <w:rPr>
          <w:bCs/>
          <w:b/>
        </w:rPr>
        <w:t xml:space="preserve">Geologist</w:t>
      </w:r>
      <w:r>
        <w:t xml:space="preserve"> </w:t>
      </w:r>
      <w:r>
        <w:t xml:space="preserve">operating in</w:t>
      </w:r>
      <w:r>
        <w:t xml:space="preserve"> </w:t>
      </w:r>
      <w:r>
        <w:rPr>
          <w:iCs/>
          <w:i/>
        </w:rPr>
        <w:t xml:space="preserve">Afghanistan Kabul</w:t>
      </w:r>
      <w:r>
        <w:t xml:space="preserve"> </w:t>
      </w:r>
      <w:r>
        <w:t xml:space="preserve">occupies a unique and vital role at the intersection of science, economics, and security. By addressing both immediate challenges and long-term opportunities, geological professionals can contribute to a more resilient and prosperous Afghanistan.</w:t>
      </w:r>
    </w:p>
    <w:p>
      <w:pPr>
        <w:pStyle w:val="BodyText"/>
      </w:pPr>
      <w:r>
        <w:rPr>
          <w:iCs/>
          <w:i/>
        </w:rPr>
        <w:t xml:space="preserve">This abstract academic document is designed to highlight the critical importance of</w:t>
      </w:r>
      <w:r>
        <w:rPr>
          <w:iCs/>
          <w:i/>
        </w:rPr>
        <w:t xml:space="preserve"> </w:t>
      </w:r>
      <w:r>
        <w:rPr>
          <w:bCs/>
          <w:b/>
          <w:iCs/>
          <w:i/>
        </w:rPr>
        <w:t xml:space="preserve">Geologists</w:t>
      </w:r>
      <w:r>
        <w:rPr>
          <w:iCs/>
          <w:i/>
        </w:rPr>
        <w:t xml:space="preserve"> </w:t>
      </w:r>
      <w:r>
        <w:rPr>
          <w:iCs/>
          <w:i/>
        </w:rPr>
        <w:t xml:space="preserve">in</w:t>
      </w:r>
      <w:r>
        <w:rPr>
          <w:iCs/>
          <w:i/>
        </w:rPr>
        <w:t xml:space="preserve"> </w:t>
      </w:r>
      <w:r>
        <w:rPr>
          <w:iCs/>
          <w:i/>
          <w:iCs/>
          <w:i/>
        </w:rPr>
        <w:t xml:space="preserve">Afghanistan Kabul</w:t>
      </w:r>
      <w:r>
        <w:rPr>
          <w:iCs/>
          <w:i/>
        </w:rPr>
        <w:t xml:space="preserve">, emphasizing their role in shaping the region’s future through scientific inquiry, resource management, and hazard mitigation.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Afghanistan Kabul</dc:title>
  <dc:creator/>
  <cp:keywords/>
  <dcterms:created xsi:type="dcterms:W3CDTF">2026-07-23T02:23:23Z</dcterms:created>
  <dcterms:modified xsi:type="dcterms:W3CDTF">2026-07-23T02:23:23Z</dcterms:modified>
</cp:coreProperties>
</file>

<file path=docProps/custom.xml><?xml version="1.0" encoding="utf-8"?>
<Properties xmlns="http://schemas.openxmlformats.org/officeDocument/2006/custom-properties" xmlns:vt="http://schemas.openxmlformats.org/officeDocument/2006/docPropsVTypes"/>
</file>