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9c5aab508326d7e457623ee5e3182b9cbdf49a0"/>
    <w:p>
      <w:pPr>
        <w:pStyle w:val="Heading1"/>
      </w:pPr>
      <w:r>
        <w:t xml:space="preserve">Abstract Academic Document: The Role and Contributions of a Geologist in Australia Sydney</w:t>
      </w:r>
    </w:p>
    <w:p>
      <w:pPr>
        <w:pStyle w:val="FirstParagraph"/>
      </w:pPr>
      <w:r>
        <w:rPr>
          <w:bCs/>
          <w:b/>
        </w:rPr>
        <w:t xml:space="preserve">Abstract:</w:t>
      </w:r>
      <w:r>
        <w:t xml:space="preserve"> </w:t>
      </w:r>
      <w:r>
        <w:t xml:space="preserve">The role of a geologist in the context of urban development, environmental preservation, and resource management is critical to understanding the geological dynamics of regions such as Australia Sydney. As one of the most geologically diverse cities globally, Sydney presents unique challenges and opportunities for geologists working within its coastal environments, sedimentary basins, and tectonic frameworks. This abstract academic document explores the multifaceted responsibilities of a geologist in Australia Sydney, emphasizing their contributions to scientific research, industrial applications, and environmental sustainability. The document also highlights the educational pathways required to become a geologist in this region and underscores the significance of geological expertise in addressing contemporary issues such as urbanization, climate change impacts on coastal geology, and sustainable resource utilization.</w:t>
      </w:r>
    </w:p>
    <w:p>
      <w:pPr>
        <w:pStyle w:val="BodyText"/>
      </w:pPr>
      <w:r>
        <w:t xml:space="preserve">The city of Sydney, situated within the broader geological province of eastern Australia, is characterized by a complex interplay of sedimentary rock formations, igneous intrusions, and tectonic activity. The region's geological history spans over 1.8 billion years, with key formations including the Sydney Basin (a Permian-Triassic sedimentary basin) and the Blue Mountains' granitic terrain. These features have not only shaped Sydney’s natural landscape but also influenced its economic development, particularly in sectors such as mining, construction, and environmental management. A geologist working in Australia Sydney must possess a deep understanding of these geological systems to effectively address the challenges posed by urban expansion, coastal erosion, and resource extraction.</w:t>
      </w:r>
    </w:p>
    <w:p>
      <w:pPr>
        <w:pStyle w:val="BodyText"/>
      </w:pPr>
      <w:r>
        <w:t xml:space="preserve">Geologists in Australia Sydney are engaged in a wide range of activities that intersect with both academic research and practical applications. Their work includes conducting field surveys to map subsurface structures, analyzing rock samples for mineral composition, and assessing geological hazards such as landslides or subsidence. In an urban setting like Sydney, geologists also play a vital role in ensuring the safety and stability of infrastructure projects. For instance, the construction of high-rise buildings on Sydney’s coastal cliffs requires precise geological assessments to mitigate risks associated with soil erosion and rockfall. Similarly, the planning of transportation networks—such as roadways and rail lines—relies on geologists to identify suitable routes that minimize environmental disruption while ensuring structural integrity.</w:t>
      </w:r>
    </w:p>
    <w:p>
      <w:pPr>
        <w:pStyle w:val="BodyText"/>
      </w:pPr>
      <w:r>
        <w:t xml:space="preserve">Environmental sustainability has become a central focus for geologists in Australia Sydney, particularly in light of increasing climate change impacts. Rising sea levels and more frequent extreme weather events have heightened the need for geological expertise in coastal zone management. Geologists collaborate with urban planners and policymakers to develop strategies that balance development with ecological preservation. For example, they contribute to the creation of flood risk maps, evaluate the stability of wetland areas, and monitor sedimentation patterns in estuaries like Port Jackson (Sydney Harbour). These efforts are essential for safeguarding Sydney’s natural ecosystems while supporting its growing population.</w:t>
      </w:r>
    </w:p>
    <w:p>
      <w:pPr>
        <w:pStyle w:val="BodyText"/>
      </w:pPr>
      <w:r>
        <w:t xml:space="preserve">The academic and professional training required to become a geologist in Australia Sydney is rigorous and multidisciplinary. Most geologists pursue a bachelor’s degree in geology or earth sciences from institutions such as the University of New South Wales (UNSW), the University of Sydney, or the Australian National University (ANU). These programs typically cover core subjects like mineralogy, stratigraphy, structural geology, and geochemistry. Advanced coursework often includes fieldwork training in regions such as the Blue Mountains or coastal areas of New South Wales (NSW), providing hands-on experience with Australia’s unique geological formations.</w:t>
      </w:r>
    </w:p>
    <w:p>
      <w:pPr>
        <w:pStyle w:val="BodyText"/>
      </w:pPr>
      <w:r>
        <w:t xml:space="preserve">Postgraduate studies are increasingly important for geologists aiming to specialize in niche fields such as hydrogeology, paleontology, or environmental geology. Research opportunities abound in Sydney due to its proximity to both academic institutions and industries reliant on geological data. For example, the Australian Geological Survey Organisation (AGSO) and private consulting firms frequently collaborate with universities on projects related to mineral exploration, groundwater management, and hazard mitigation. Additionally, professional accreditation through organizations like the Australasian Institute of Mining and Metallurgy (AusIMM) or the Australian Institute of Geologists (AIG) is often required for geologists working in regulated sectors such as mining or engineering.</w:t>
      </w:r>
    </w:p>
    <w:p>
      <w:pPr>
        <w:pStyle w:val="BodyText"/>
      </w:pPr>
      <w:r>
        <w:t xml:space="preserve">One of the most significant challenges facing geologists in Australia Sydney is reconciling economic development with environmental conservation. The region’s rich mineral deposits—ranging from copper and gold to rare earth elements—have attracted substantial investment, but extraction activities must be carefully managed to avoid ecological degradation. Geologists are instrumental in designing mining operations that minimize land disturbance, reduce water pollution, and restore degraded landscapes. In addition, they contribute to the exploration of renewable energy resources such as geothermal energy or potential sites for carbon sequestration.</w:t>
      </w:r>
    </w:p>
    <w:p>
      <w:pPr>
        <w:pStyle w:val="BodyText"/>
      </w:pPr>
      <w:r>
        <w:t xml:space="preserve">The role of a geologist in Australia Sydney is further complicated by the region’s urban density and limited space for large-scale geological research facilities. However, technological advancements have enabled geologists to conduct remote sensing analyses, 3D modeling of subsurface structures, and real-time monitoring of geological processes using satellite imagery and drones. These tools are particularly valuable for studying the dynamic interactions between Sydney’s coastline and oceanic forces, which are critical for predicting future changes in sea level rise and storm patterns.</w:t>
      </w:r>
    </w:p>
    <w:p>
      <w:pPr>
        <w:pStyle w:val="BodyText"/>
      </w:pPr>
      <w:r>
        <w:t xml:space="preserve">In conclusion, a geologist working in Australia Sydney operates at the intersection of science, industry, and environmental stewardship. Their expertise is indispensable in navigating the complexities of a rapidly evolving urban landscape while preserving the geological heritage of one of Australia’s most iconic cities. As Sydney continues to grow and face new challenges—ranging from climate change to resource depletion—the contributions of geologists will remain pivotal in shaping sustainable development strategies for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Australia Sydney</dc:title>
  <dc:creator/>
  <dc:language>en</dc:language>
  <cp:keywords/>
  <dcterms:created xsi:type="dcterms:W3CDTF">2026-07-21T08:36:23Z</dcterms:created>
  <dcterms:modified xsi:type="dcterms:W3CDTF">2026-07-21T08:36:23Z</dcterms:modified>
</cp:coreProperties>
</file>

<file path=docProps/custom.xml><?xml version="1.0" encoding="utf-8"?>
<Properties xmlns="http://schemas.openxmlformats.org/officeDocument/2006/custom-properties" xmlns:vt="http://schemas.openxmlformats.org/officeDocument/2006/docPropsVTypes"/>
</file>