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fb1b6fcf3babafe105da419d0fac37533712654"/>
    <w:p>
      <w:pPr>
        <w:pStyle w:val="Heading1"/>
      </w:pPr>
      <w:r>
        <w:t xml:space="preserve">Abstract Academic Document: The Role of a Geologist in the Context of France Lyon</w:t>
      </w:r>
    </w:p>
    <w:p>
      <w:pPr>
        <w:pStyle w:val="FirstParagraph"/>
      </w:pPr>
      <w:r>
        <w:rPr>
          <w:bCs/>
          <w:b/>
        </w:rPr>
        <w:t xml:space="preserve">Abstract academic:</w:t>
      </w:r>
      <w:r>
        <w:t xml:space="preserve"> </w:t>
      </w:r>
      <w:r>
        <w:t xml:space="preserve">This document provides an in-depth exploration of the role and responsibilities of a geologist operating within the geographical, historical, and scientific context of France Lyon. As one of Europe’s most dynamic urban centers, Lyon presents unique challenges and opportunities for geological research, ranging from urban development to environmental preservation. The geologist in this region must navigate a complex interplay between natural systems, human activity, and policy frameworks to ensure sustainable land use and resource management. This abstract academic work synthesizes key themes relevant to the profession of a geologist in France Lyon, emphasizing interdisciplinary approaches and the importance of regional specificity in geological practice.</w:t>
      </w:r>
    </w:p>
    <w:bookmarkStart w:id="20" w:name="introduction"/>
    <w:p>
      <w:pPr>
        <w:pStyle w:val="Heading2"/>
      </w:pPr>
      <w:r>
        <w:t xml:space="preserve">Introduction</w:t>
      </w:r>
    </w:p>
    <w:p>
      <w:pPr>
        <w:pStyle w:val="FirstParagraph"/>
      </w:pPr>
      <w:r>
        <w:t xml:space="preserve">The field of geology is inherently tied to both natural processes and human intervention. In France Lyon, a city located at the confluence of the Rhône and Saône rivers, this relationship becomes particularly pronounced. As a major economic and cultural hub in eastern France, Lyon has long been influenced by its geological landscape—shaped by sedimentary basins, volcanic activity from the Massif Central, and glacial deposits from the Quaternary period. The role of a geologist in this region extends beyond traditional exploration for minerals or fossil fuels; it encompasses urban planning, hazard mitigation, environmental conservation, and even historical archaeology. This document examines the multifaceted responsibilities of a geologist in France Lyon while highlighting the city’s unique geological and socio-economic characteristics.</w:t>
      </w:r>
    </w:p>
    <w:bookmarkEnd w:id="20"/>
    <w:bookmarkStart w:id="21" w:name="Xebef4556ce77008c24455f3962117b83f1281b8"/>
    <w:p>
      <w:pPr>
        <w:pStyle w:val="Heading2"/>
      </w:pPr>
      <w:r>
        <w:t xml:space="preserve">Research Context: France Lyon’s Geological Significance</w:t>
      </w:r>
    </w:p>
    <w:p>
      <w:pPr>
        <w:pStyle w:val="FirstParagraph"/>
      </w:pPr>
      <w:r>
        <w:t xml:space="preserve">France Lyon lies within the Rhône-Saône sedimentary basin, a region characterized by layers of Jurassic and Cretaceous limestone, marl, and sandstone. These formations have historically influenced local agriculture, architecture (notably the use of limestone in building materials), and even the city’s water supply systems. Additionally, proximity to the Massif Central—a volcanic region—has introduced geothermal resources that are increasingly relevant for renewable energy initiatives in the area. The geologist in France Lyon must therefore engage with both sedimentary and igneous geological phenomena, as well as understand their implications for contemporary challenges such as climate change resilience and urban expansion.</w:t>
      </w:r>
    </w:p>
    <w:p>
      <w:pPr>
        <w:pStyle w:val="BodyText"/>
      </w:pPr>
      <w:r>
        <w:t xml:space="preserve">The city’s historical role as a center of industrial activity further complicates its geological profile. For example, the extraction of limestone and coal in the surrounding areas during the 19th and 20th centuries left behind subsurface voids that pose risks to modern infrastructure. A geologist working in this region must address these legacy issues through subsurface mapping, ground stability assessments, and collaboration with urban planners to prevent future disasters. The integration of historical geological data with modern technologies like LiDAR (Light Detection and Ranging) and GIS (Geographic Information Systems) is critical to ensuring the safety of Lyon’s expanding urban footprint.</w:t>
      </w:r>
    </w:p>
    <w:bookmarkEnd w:id="21"/>
    <w:bookmarkStart w:id="22" w:name="Xebe6c159f669d2e0455ea30b788426671d7ec4d"/>
    <w:p>
      <w:pPr>
        <w:pStyle w:val="Heading2"/>
      </w:pPr>
      <w:r>
        <w:t xml:space="preserve">Methodology: The Geologist’s Toolkit in France Lyon</w:t>
      </w:r>
    </w:p>
    <w:p>
      <w:pPr>
        <w:pStyle w:val="FirstParagraph"/>
      </w:pPr>
      <w:r>
        <w:t xml:space="preserve">The practice of a geologist in France Lyon involves a blend of fieldwork, laboratory analysis, and digital modeling. Fieldwork often includes stratigraphic surveys along the Rhône Riverbanks to study sedimentation patterns, as well as exploration of quarries and underground tunnels for structural stability assessments. In collaboration with institutions such as the</w:t>
      </w:r>
      <w:r>
        <w:t xml:space="preserve"> </w:t>
      </w:r>
      <w:r>
        <w:rPr>
          <w:iCs/>
          <w:i/>
        </w:rPr>
        <w:t xml:space="preserve">Université Claude Bernard Lyon 1</w:t>
      </w:r>
      <w:r>
        <w:t xml:space="preserve"> </w:t>
      </w:r>
      <w:r>
        <w:t xml:space="preserve">and the</w:t>
      </w:r>
      <w:r>
        <w:t xml:space="preserve"> </w:t>
      </w:r>
      <w:r>
        <w:rPr>
          <w:iCs/>
          <w:i/>
        </w:rPr>
        <w:t xml:space="preserve">Bureau de Recherches Géologiques et Minières (BRGM)</w:t>
      </w:r>
      <w:r>
        <w:t xml:space="preserve">, geologists employ cutting-edge techniques to analyze soil composition, groundwater flow, and potential seismic risks. For instance, seismic hazard assessments are particularly relevant in this region due to the proximity of fault lines associated with Alpine tectonic activity.</w:t>
      </w:r>
    </w:p>
    <w:p>
      <w:pPr>
        <w:pStyle w:val="BodyText"/>
      </w:pPr>
      <w:r>
        <w:t xml:space="preserve">Laboratory analysis is another cornerstone of geological work in Lyon. Isotope dating of rock samples from the surrounding areas helps reconstruct paleoenvironments, while geochemical studies aid in identifying contamination sources in soil and water. Digital modeling tools such as 3D subsurface mapping software allow geologists to simulate scenarios like landslides or subsidence caused by underground mining activities, providing data-driven recommendations for urban development.</w:t>
      </w:r>
    </w:p>
    <w:bookmarkEnd w:id="22"/>
    <w:bookmarkStart w:id="23" w:name="key-challenges-and-opportunities"/>
    <w:p>
      <w:pPr>
        <w:pStyle w:val="Heading2"/>
      </w:pPr>
      <w:r>
        <w:t xml:space="preserve">Key Challenges and Opportunities</w:t>
      </w:r>
    </w:p>
    <w:p>
      <w:pPr>
        <w:pStyle w:val="FirstParagraph"/>
      </w:pPr>
      <w:r>
        <w:t xml:space="preserve">The geologist in France Lyon faces several unique challenges. One of the most pressing is balancing economic growth with environmental protection. For example, the expansion of Lyon’s metropolitan area into neighboring regions such as the</w:t>
      </w:r>
      <w:r>
        <w:t xml:space="preserve"> </w:t>
      </w:r>
      <w:r>
        <w:rPr>
          <w:iCs/>
          <w:i/>
        </w:rPr>
        <w:t xml:space="preserve">Métropole de Lyon</w:t>
      </w:r>
      <w:r>
        <w:t xml:space="preserve"> </w:t>
      </w:r>
      <w:r>
        <w:t xml:space="preserve">necessitates careful evaluation of soil stability and flood risks, especially along riverine zones. Geologists must also address public concerns about pollution from industrial sites and ensure that redevelopment projects adhere to strict environmental regulations.</w:t>
      </w:r>
    </w:p>
    <w:p>
      <w:pPr>
        <w:pStyle w:val="BodyText"/>
      </w:pPr>
      <w:r>
        <w:t xml:space="preserve">Despite these challenges, France Lyon offers significant opportunities for geological innovation. The city’s commitment to sustainability has spurred research into geothermal energy, with the Massif Central’s volcanic activity providing a potential resource for renewable power generation. Additionally, Lyon’s rich archaeological heritage—such as the remains of Roman villas and Gallo-Roman settlements—requires geologists to collaborate with archaeologists to preserve historical sites while managing modern infrastructure projects.</w:t>
      </w:r>
    </w:p>
    <w:bookmarkEnd w:id="23"/>
    <w:bookmarkStart w:id="24" w:name="conclusion"/>
    <w:p>
      <w:pPr>
        <w:pStyle w:val="Heading2"/>
      </w:pPr>
      <w:r>
        <w:t xml:space="preserve">Conclusion</w:t>
      </w:r>
    </w:p>
    <w:p>
      <w:pPr>
        <w:pStyle w:val="FirstParagraph"/>
      </w:pPr>
      <w:r>
        <w:rPr>
          <w:bCs/>
          <w:b/>
        </w:rPr>
        <w:t xml:space="preserve">Geologist</w:t>
      </w:r>
      <w:r>
        <w:t xml:space="preserve"> </w:t>
      </w:r>
      <w:r>
        <w:t xml:space="preserve">in</w:t>
      </w:r>
      <w:r>
        <w:t xml:space="preserve"> </w:t>
      </w:r>
      <w:r>
        <w:rPr>
          <w:bCs/>
          <w:b/>
        </w:rPr>
        <w:t xml:space="preserve">France Lyon</w:t>
      </w:r>
      <w:r>
        <w:t xml:space="preserve"> </w:t>
      </w:r>
      <w:r>
        <w:t xml:space="preserve">is a profession that demands adaptability, interdisciplinary collaboration, and a deep understanding of both natural and human systems. The region’s diverse geological history, combined with its status as a modern urban center, creates an environment where geologists can contribute to solving complex problems related to land use, resource management, and environmental protection. As Lyon continues to evolve as a hub for innovation in sustainable development, the role of the geologist will remain indispensable in ensuring that progress aligns with the long-term health of both people and the planet. This abstract academic document underscores the importance of contextualizing geological practice within specific regional frameworks, such as those found in France Lyon, to maximize its impact on science and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France Lyon</dc:title>
  <dc:creator/>
  <dc:language>en</dc:language>
  <cp:keywords/>
  <dcterms:created xsi:type="dcterms:W3CDTF">2026-07-21T03:11:10Z</dcterms:created>
  <dcterms:modified xsi:type="dcterms:W3CDTF">2026-07-21T03:11:10Z</dcterms:modified>
</cp:coreProperties>
</file>

<file path=docProps/custom.xml><?xml version="1.0" encoding="utf-8"?>
<Properties xmlns="http://schemas.openxmlformats.org/officeDocument/2006/custom-properties" xmlns:vt="http://schemas.openxmlformats.org/officeDocument/2006/docPropsVTypes"/>
</file>