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0531448827bc6f604b72c551abe77f5eaeba500"/>
    <w:p>
      <w:pPr>
        <w:pStyle w:val="Heading1"/>
      </w:pPr>
      <w:r>
        <w:t xml:space="preserve">Abstract Academic Document: The Role of a Geologist in France, Marseille</w:t>
      </w:r>
    </w:p>
    <w:p>
      <w:pPr>
        <w:pStyle w:val="FirstParagraph"/>
      </w:pPr>
      <w:r>
        <w:rPr>
          <w:bCs/>
          <w:b/>
        </w:rPr>
        <w:t xml:space="preserve">Abstract:</w:t>
      </w:r>
    </w:p>
    <w:p>
      <w:pPr>
        <w:pStyle w:val="BodyText"/>
      </w:pPr>
      <w:r>
        <w:t xml:space="preserve">This academic abstract explores the multifaceted role of a geologist working within the context of France Marseille, a city uniquely positioned at the crossroads of Mediterranean geological dynamics and urban development. The study delves into how geological expertise contributes to environmental sustainability, urban planning, and disaster mitigation in this region. By integrating historical geoscience research with contemporary challenges such as coastal erosion, seismic risks, and resource management in Marseille—a city renowned for its diverse landscapes—the document underscores the critical importance of geologists in balancing human activity with natural constraints. The abstract also highlights the academic significance of geological studies in France Marseille, emphasizing their role in shaping policies and fostering interdisciplinary collaboration between geoscience professionals, urban planners, and policymakers.</w:t>
      </w:r>
    </w:p>
    <w:bookmarkStart w:id="20" w:name="X35299eb6062f8c2523c4ccd6b0654916af4ca7c"/>
    <w:p>
      <w:pPr>
        <w:pStyle w:val="Heading2"/>
      </w:pPr>
      <w:r>
        <w:t xml:space="preserve">Geological Significance of France Marseille</w:t>
      </w:r>
    </w:p>
    <w:p>
      <w:pPr>
        <w:pStyle w:val="FirstParagraph"/>
      </w:pPr>
      <w:r>
        <w:t xml:space="preserve">Marseille, located on the southern coast of France along the Mediterranean Sea, is a region characterized by complex geological formations. The city’s terrain includes limestone cliffs in the Calanques National Park, alluvial plains from the Rhône River delta, and sedimentary layers that provide insights into ancient marine environments. These geological features are not only visually striking but also ecologically and economically significant. For example, the presence of karstic rock formations in the surrounding area poses challenges for urban infrastructure development while offering opportunities for groundwater studies. A geologist working in Marseille must navigate these dualities, ensuring that natural resources are preserved and utilized responsibly.</w:t>
      </w:r>
    </w:p>
    <w:p>
      <w:pPr>
        <w:pStyle w:val="BodyText"/>
      </w:pPr>
      <w:r>
        <w:t xml:space="preserve">The city’s proximity to tectonic plate boundaries further complicates its geological landscape. The North African Plate’s slow movement relative to the Eurasian Plate contributes to minor seismic activity in the region. While large-scale earthquakes are rare, geologists in Marseille must remain vigilant about potential risks, particularly given the city’s dense population and coastal vulnerability. This underscores the importance of geological hazard assessments as a core responsibility of geologists operating in France Marseille.</w:t>
      </w:r>
    </w:p>
    <w:bookmarkEnd w:id="20"/>
    <w:bookmarkStart w:id="21" w:name="Xf5175afa31b3785afd9f0bf83aaf99a3f271d92"/>
    <w:p>
      <w:pPr>
        <w:pStyle w:val="Heading2"/>
      </w:pPr>
      <w:r>
        <w:t xml:space="preserve">Academic Research and Professional Responsibilities</w:t>
      </w:r>
    </w:p>
    <w:p>
      <w:pPr>
        <w:pStyle w:val="FirstParagraph"/>
      </w:pPr>
      <w:r>
        <w:t xml:space="preserve">The role of a geologist in Marseille extends beyond fieldwork to include academic research, policy advising, and public education. Universities such as Aix-Marseille University (AMU) host departments dedicated to Earth sciences, fostering research on topics like paleoenvironmental reconstructions of the Mediterranean Basin and the impact of climate change on coastal erosion. Geologists in this region often collaborate with institutions like the French Geological Survey (BRGM) to conduct studies that inform local governance. For instance, recent projects have focused on mapping subsurface aquifers to support sustainable water management in a city where groundwater is both a resource and a potential hazard.</w:t>
      </w:r>
    </w:p>
    <w:p>
      <w:pPr>
        <w:pStyle w:val="BodyText"/>
      </w:pPr>
      <w:r>
        <w:t xml:space="preserve">Moreover, geologists in Marseille play a pivotal role in environmental conservation. The Calanques National Park, designated to protect the region’s unique geological and ecological features, relies on geological expertise for monitoring erosion rates caused by rising sea levels and increased tourism. By analyzing sedimentation patterns and coastal dynamics, geologists provide data that guides conservation strategies while ensuring minimal disruption to local communities.</w:t>
      </w:r>
    </w:p>
    <w:bookmarkEnd w:id="21"/>
    <w:bookmarkStart w:id="22" w:name="Xa5d0fddc358190100895ee24fe402f0e60718dd"/>
    <w:p>
      <w:pPr>
        <w:pStyle w:val="Heading2"/>
      </w:pPr>
      <w:r>
        <w:t xml:space="preserve">Interdisciplinary Collaboration in Urban Planning</w:t>
      </w:r>
    </w:p>
    <w:p>
      <w:pPr>
        <w:pStyle w:val="FirstParagraph"/>
      </w:pPr>
      <w:r>
        <w:t xml:space="preserve">In Marseille, a geologist’s work is deeply intertwined with urban planning initiatives. The city faces challenges such as expanding its infrastructure while preserving natural habitats and managing risks associated with its topography. For example, the construction of new housing developments on reclaimed land requires rigorous geological assessments to prevent subsidence or contamination from industrial pollutants buried in sediment layers. Geologists collaborate with civil engineers and architects to design structures that harmonize with the underlying geology, ensuring safety and longevity.</w:t>
      </w:r>
    </w:p>
    <w:p>
      <w:pPr>
        <w:pStyle w:val="BodyText"/>
      </w:pPr>
      <w:r>
        <w:t xml:space="preserve">Additionally, Marseille’s historical port area—a UNESCO World Heritage site—requires careful attention to preserve its geological heritage. The presence of ancient volcanic soils and fossil-rich strata in parts of the city necessitates a balance between modernization and conservation. Geologists contribute by mapping these areas, identifying sensitive zones, and recommending protective measures for both cultural and natural landmarks.</w:t>
      </w:r>
    </w:p>
    <w:bookmarkEnd w:id="22"/>
    <w:bookmarkStart w:id="23" w:name="X8f3cf091e346a0816881801d306f967a7551739"/>
    <w:p>
      <w:pPr>
        <w:pStyle w:val="Heading2"/>
      </w:pPr>
      <w:r>
        <w:t xml:space="preserve">Challenges Facing Geologists in France Marseille</w:t>
      </w:r>
    </w:p>
    <w:p>
      <w:pPr>
        <w:pStyle w:val="FirstParagraph"/>
      </w:pPr>
      <w:r>
        <w:t xml:space="preserve">The dynamic nature of Marseille’s environment presents unique challenges for geologists. Rapid urbanization often leads to conflicts between development needs and geological constraints. For instance, the expansion of the city’s metro system has required extensive subsurface investigations to avoid destabilizing underground rock formations. Similarly, the increasing frequency of extreme weather events linked to climate change—such as heavy rainfall and storm surges—has heightened concerns about landslides in hilly regions like La Bouilladisse.</w:t>
      </w:r>
    </w:p>
    <w:p>
      <w:pPr>
        <w:pStyle w:val="BodyText"/>
      </w:pPr>
      <w:r>
        <w:t xml:space="preserve">Another challenge is the need for public awareness. Many residents of Marseille may not fully understand the geological risks they face, such as flooding or subsidence. Geologists must engage in outreach programs to educate communities and local officials about these hazards, ensuring that mitigation efforts are both scientifically sound and socially accepted.</w:t>
      </w:r>
    </w:p>
    <w:bookmarkEnd w:id="23"/>
    <w:bookmarkStart w:id="24" w:name="contributions-to-societal-well-being"/>
    <w:p>
      <w:pPr>
        <w:pStyle w:val="Heading2"/>
      </w:pPr>
      <w:r>
        <w:t xml:space="preserve">Contributions to Societal Well-Being</w:t>
      </w:r>
    </w:p>
    <w:p>
      <w:pPr>
        <w:pStyle w:val="FirstParagraph"/>
      </w:pPr>
      <w:r>
        <w:t xml:space="preserve">The work of geologists in Marseille directly impacts societal well-being through improved disaster preparedness, resource management, and environmental stewardship. By identifying areas prone to flooding or landslides, geologists help emergency services allocate resources effectively during crises. Their research on groundwater quality also supports public health initiatives by ensuring safe water access for the city’s population.</w:t>
      </w:r>
    </w:p>
    <w:p>
      <w:pPr>
        <w:pStyle w:val="BodyText"/>
      </w:pPr>
      <w:r>
        <w:t xml:space="preserve">Furthermore, geological studies in Marseille contribute to the region’s economic development. For example, understanding the distribution of mineral resources in nearby quarries has informed sustainable extraction practices that benefit both industry and environmental conservation. This dual focus on economic growth and ecological preservation is a hallmark of geologists working in this region.</w:t>
      </w:r>
    </w:p>
    <w:bookmarkEnd w:id="24"/>
    <w:bookmarkStart w:id="25" w:name="conclusion"/>
    <w:p>
      <w:pPr>
        <w:pStyle w:val="Heading2"/>
      </w:pPr>
      <w:r>
        <w:t xml:space="preserve">Conclusion</w:t>
      </w:r>
    </w:p>
    <w:p>
      <w:pPr>
        <w:pStyle w:val="FirstParagraph"/>
      </w:pPr>
      <w:r>
        <w:t xml:space="preserve">In conclusion, the role of a geologist in France Marseille is both academically rigorous and practically transformative. The city’s complex geological landscape, combined with its status as a hub for research and innovation, creates an environment where geologists can make significant contributions to science, policy, and society. By addressing challenges such as seismic risks, coastal erosion, and urban development through interdisciplinary collaboration and cutting-edge research, geologists in Marseille exemplify the critical importance of Earth sciences in shaping a sustainable future. This abstract highlights the necessity of integrating geological expertise into academic curricula and public discourse to ensure that France Marseille remains resilient against natural hazards while preserving its unique geological heritage.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France Marseille</dc:title>
  <dc:creator/>
  <dc:language>en</dc:language>
  <cp:keywords/>
  <dcterms:created xsi:type="dcterms:W3CDTF">2026-07-21T04:10:57Z</dcterms:created>
  <dcterms:modified xsi:type="dcterms:W3CDTF">2026-07-21T04:10:57Z</dcterms:modified>
</cp:coreProperties>
</file>

<file path=docProps/custom.xml><?xml version="1.0" encoding="utf-8"?>
<Properties xmlns="http://schemas.openxmlformats.org/officeDocument/2006/custom-properties" xmlns:vt="http://schemas.openxmlformats.org/officeDocument/2006/docPropsVTypes"/>
</file>