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Geologist</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0" w:name="X9fcc16e2a93465a9cb35dcbdc40d7c9fd9fad2d"/>
    <w:p>
      <w:pPr>
        <w:pStyle w:val="Heading1"/>
      </w:pPr>
      <w:r>
        <w:t xml:space="preserve">Abstract Academic Document: The Role of the Geologist in Urban Development and Environmental Sustainability in Italy, Milan</w:t>
      </w:r>
    </w:p>
    <w:p>
      <w:pPr>
        <w:pStyle w:val="FirstParagraph"/>
      </w:pPr>
      <w:r>
        <w:rPr>
          <w:bCs/>
          <w:b/>
        </w:rPr>
        <w:t xml:space="preserve">Abstract:</w:t>
      </w:r>
    </w:p>
    <w:p>
      <w:pPr>
        <w:pStyle w:val="BodyText"/>
      </w:pPr>
      <w:r>
        <w:t xml:space="preserve">The role of the geologist is pivotal in addressing complex urban and environmental challenges, particularly within dynamic cities like Milan, Italy. This academic abstract explores the multifaceted contributions of geologists to urban planning, resource management, and disaster mitigation in a rapidly evolving metropolis such as Milan. Situated in northern Italy, Milan is a hub of industrial innovation and historical significance, yet its geological characteristics—ranging from sedimentary formations to subsurface aquifers—pose unique challenges for sustainable development. Geologists in Milan are not only tasked with interpreting the region’s geology but also with integrating this knowledge into urban policies that balance growth with ecological preservation.</w:t>
      </w:r>
    </w:p>
    <w:p>
      <w:pPr>
        <w:pStyle w:val="BodyText"/>
      </w:pPr>
      <w:r>
        <w:t xml:space="preserve">Milan’s geographical position within the Lombardy region places it at the intersection of tectonic activity, glacial deposits, and human-modified landscapes. The city’s subsurface geology, including layers of clay and limestone, has historically influenced its infrastructure development. For instance, the presence of expansive clays in certain districts necessitates careful engineering practices to prevent ground instability. Geologists in Milan play a critical role in assessing these risks through geological mapping, soil analysis, and seismic hazard studies. Their expertise ensures that new construction projects—such as high-rise buildings or underground transport systems—are designed with long-term stability and safety in mind.</w:t>
      </w:r>
    </w:p>
    <w:p>
      <w:pPr>
        <w:pStyle w:val="BodyText"/>
      </w:pPr>
      <w:r>
        <w:t xml:space="preserve">Moreover, the geologist’s work extends beyond infrastructure to address broader environmental concerns. In Milan, urbanization has led to increased pressure on natural resources, including groundwater depletion and soil degradation. Geologists collaborate with environmental scientists and policymakers to monitor these trends and propose sustainable solutions. For example, they may analyze aquifer recharge rates or assess the feasibility of geothermal energy projects to reduce the city’s carbon footprint. This interdisciplinary approach aligns with Italy’s national goals for renewable energy transition, which Milan is actively pursuing through initiatives like its</w:t>
      </w:r>
      <w:r>
        <w:t xml:space="preserve"> </w:t>
      </w:r>
      <w:r>
        <w:rPr>
          <w:iCs/>
          <w:i/>
        </w:rPr>
        <w:t xml:space="preserve">Plan for a Sustainable Metropolitan Area</w:t>
      </w:r>
      <w:r>
        <w:t xml:space="preserve">.</w:t>
      </w:r>
    </w:p>
    <w:p>
      <w:pPr>
        <w:pStyle w:val="BodyText"/>
      </w:pPr>
      <w:r>
        <w:t xml:space="preserve">The integration of geological data into urban planning is another key contribution of geologists in Milan. By employing advanced technologies such as remote sensing, GIS (Geographic Information Systems), and 3D subsurface modeling, geologists provide actionable insights for land-use decisions. These tools are essential for identifying areas prone to flooding, landslides, or erosion—risks that have historically affected the Lombardy region due to its proximity to the Alps and Po River basin. In recent years, Milan has implemented flood mitigation projects informed by geological risk assessments, which have proven effective in reducing urban vulnerability during extreme weather events.</w:t>
      </w:r>
    </w:p>
    <w:p>
      <w:pPr>
        <w:pStyle w:val="BodyText"/>
      </w:pPr>
      <w:r>
        <w:t xml:space="preserve">Education and research also form a cornerstone of the geologist’s role in Milan. Institutions such as the</w:t>
      </w:r>
      <w:r>
        <w:t xml:space="preserve"> </w:t>
      </w:r>
      <w:r>
        <w:rPr>
          <w:iCs/>
          <w:i/>
        </w:rPr>
        <w:t xml:space="preserve">Politecnico di Milano</w:t>
      </w:r>
      <w:r>
        <w:t xml:space="preserve"> </w:t>
      </w:r>
      <w:r>
        <w:t xml:space="preserve">and the</w:t>
      </w:r>
      <w:r>
        <w:t xml:space="preserve"> </w:t>
      </w:r>
      <w:r>
        <w:rPr>
          <w:iCs/>
          <w:i/>
        </w:rPr>
        <w:t xml:space="preserve">Istituto Nazionale di Geofisica e Vulcanologia (INGV)</w:t>
      </w:r>
      <w:r>
        <w:t xml:space="preserve"> </w:t>
      </w:r>
      <w:r>
        <w:t xml:space="preserve">serve as centers for geological innovation, fostering collaborations between academia and industry. These partnerships drive advancements in fields like geochemistry, paleontology, and environmental geology. For instance, studies on Milan’s prehistoric sedimentary layers have contributed to understanding the region’s climatic history—a valuable resource for predicting future environmental changes.</w:t>
      </w:r>
    </w:p>
    <w:p>
      <w:pPr>
        <w:pStyle w:val="BodyText"/>
      </w:pPr>
      <w:r>
        <w:t xml:space="preserve">Furthermore, the geologist must navigate socio-political challenges in Milan. The city’s rapid urbanization often leads to conflicts between development interests and conservation efforts. Geologists act as mediators, providing evidence-based recommendations that reconcile economic growth with ecological responsibility. Their work is particularly relevant in areas where industrial heritage—such as abandoned factories or mining sites—requires remediation before repurposing for modern use.</w:t>
      </w:r>
    </w:p>
    <w:p>
      <w:pPr>
        <w:pStyle w:val="BodyText"/>
      </w:pPr>
      <w:r>
        <w:t xml:space="preserve">In the context of climate change, geologists in Milan are at the forefront of developing adaptive strategies. Rising temperatures and altered precipitation patterns threaten both natural systems and human infrastructure. By analyzing historical geological records, geologists help model potential scenarios for land subsidence, coastal erosion (in nearby regions), and permafrost thaw (a concern for Alpine tourism). These predictions enable policymakers to craft resilient urban frameworks that prioritize long-term sustainability over short-term gains.</w:t>
      </w:r>
    </w:p>
    <w:p>
      <w:pPr>
        <w:pStyle w:val="BodyText"/>
      </w:pPr>
      <w:r>
        <w:t xml:space="preserve">The profession of the geologist in Milan is also shaped by Italy’s regulatory landscape. Italian law mandates geological assessments for construction permits, landfills, and mining operations—a framework that ensures environmental compliance while promoting responsible resource extraction. Geologists must stay abreast of evolving regulations and technological advancements to maintain their relevance in both public and private sectors.</w:t>
      </w:r>
    </w:p>
    <w:p>
      <w:pPr>
        <w:pStyle w:val="BodyText"/>
      </w:pPr>
      <w:r>
        <w:t xml:space="preserve">In conclusion, the geologist in Milan embodies a critical bridge between scientific inquiry and practical application. Through their expertise in urban geology, environmental stewardship, and interdisciplinary collaboration, they contribute to making Milan a model of sustainable development within Italy. As the city continues to grow and innovate, the role of geologists will remain indispensable in ensuring that progress aligns with the preservation of both natural heritage and human well-being.</w:t>
      </w:r>
    </w:p>
    <w:p>
      <w:pPr>
        <w:pStyle w:val="BodyText"/>
      </w:pPr>
      <w:r>
        <w:rPr>
          <w:bCs/>
          <w:b/>
        </w:rPr>
        <w:t xml:space="preserve">Keywords:</w:t>
      </w:r>
      <w:r>
        <w:t xml:space="preserve"> </w:t>
      </w:r>
      <w:r>
        <w:t xml:space="preserve">Geologist, Italy Milan, Urban Development, Environmental Sustainability, Geological Risk Assessment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Geologist in Italy, Milan</dc:title>
  <dc:creator/>
  <dc:language>en</dc:language>
  <cp:keywords/>
  <dcterms:created xsi:type="dcterms:W3CDTF">2026-07-22T23:34:37Z</dcterms:created>
  <dcterms:modified xsi:type="dcterms:W3CDTF">2026-07-22T23:34:37Z</dcterms:modified>
</cp:coreProperties>
</file>

<file path=docProps/custom.xml><?xml version="1.0" encoding="utf-8"?>
<Properties xmlns="http://schemas.openxmlformats.org/officeDocument/2006/custom-properties" xmlns:vt="http://schemas.openxmlformats.org/officeDocument/2006/docPropsVTypes"/>
</file>