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00741b21a377cb95689822c4db5f3815af1e790"/>
    <w:p>
      <w:pPr>
        <w:pStyle w:val="Heading1"/>
      </w:pPr>
      <w:r>
        <w:t xml:space="preserve">Abstract Academic: The Role of Geologists in Kenya Nairobi</w:t>
      </w:r>
    </w:p>
    <w:p>
      <w:pPr>
        <w:pStyle w:val="FirstParagraph"/>
      </w:pPr>
      <w:r>
        <w:rPr>
          <w:bCs/>
          <w:b/>
        </w:rPr>
        <w:t xml:space="preserve">Abstract academic:</w:t>
      </w:r>
      <w:r>
        <w:t xml:space="preserve"> </w:t>
      </w:r>
      <w:r>
        <w:t xml:space="preserve">This document presents a comprehensive overview of the critical role played by geologists in addressing environmental, economic, and societal challenges within the context of Kenya Nairobi. As a hub for academic research, urban development, and resource management in East Africa, Nairobi necessitates the expertise of geologists to navigate its unique geological landscape. The abstract explores how geologists contribute to mineral resource exploration, infrastructure planning, climate resilience strategies, and sustainable land use practices in this region. By integrating local geological data with global best practices, geologists in Kenya Nairobi are pivotal in fostering economic growth while safeguarding ecological integrity. This study underscores the interdisciplinary nature of modern geology and its relevance to academic institutions, policymakers, and communities across Kenya.</w:t>
      </w:r>
    </w:p>
    <w:bookmarkStart w:id="20" w:name="Xb77eb42883f7ec51c8e09171394c3bbfad02ff4"/>
    <w:p>
      <w:pPr>
        <w:pStyle w:val="Heading2"/>
      </w:pPr>
      <w:r>
        <w:t xml:space="preserve">Introduction: The Significance of Geologists in Urban and Rural Settings</w:t>
      </w:r>
    </w:p>
    <w:p>
      <w:pPr>
        <w:pStyle w:val="FirstParagraph"/>
      </w:pPr>
      <w:r>
        <w:t xml:space="preserve">Geologists are essential professionals who investigate Earth's physical structure, composition, and processes to inform scientific research, engineering projects, and environmental conservation efforts. In the context of Kenya Nairobi—a city characterized by its dynamic urbanization, proximity to the Great Rift Valley, and diverse geological formations—the role of geologists becomes even more pronounced. Nairobi lies within a region marked by volcanic activity (e.g., Mount Kenya), sedimentary basins, and tectonic movements that influence soil stability, groundwater availability, and natural hazard risks. Geologists in this area must address challenges such as land subsidence due to rapid urban expansion, the exploration of mineral resources like gold and rare earth elements in nearby regions, and the mitigation of climate change impacts on geological systems.</w:t>
      </w:r>
    </w:p>
    <w:p>
      <w:pPr>
        <w:pStyle w:val="BodyText"/>
      </w:pPr>
      <w:r>
        <w:t xml:space="preserve">The academic discipline of geology has evolved to incorporate technologies such as remote sensing, GIS mapping, and seismic analysis. These tools enable geologists in Kenya Nairobi to conduct precise assessments of natural resources, monitor environmental degradation, and advise on sustainable development strategies. For instance, the Kenyan government and private sector rely on geological surveys to identify safe zones for construction projects near the Rift Valley or to assess the viability of geothermal energy extraction—a resource Kenya is uniquely positioned to harness.</w:t>
      </w:r>
    </w:p>
    <w:bookmarkEnd w:id="20"/>
    <w:bookmarkStart w:id="21" w:name="X98d266a5e66605b28ba557faecc501af2d38f17"/>
    <w:p>
      <w:pPr>
        <w:pStyle w:val="Heading2"/>
      </w:pPr>
      <w:r>
        <w:t xml:space="preserve">Methodology: Interdisciplinary Approaches in Geology Research</w:t>
      </w:r>
    </w:p>
    <w:p>
      <w:pPr>
        <w:pStyle w:val="FirstParagraph"/>
      </w:pPr>
      <w:r>
        <w:t xml:space="preserve">The academic study of geologists in Kenya Nairobi employs a multidisciplinary approach, combining fieldwork, laboratory analysis, and collaborative research with experts in hydrology, ecology, and urban planning. Field studies often involve mapping geological formations around Nairobi's outskirts to identify potential risks such as landslides or soil erosion. Laboratory-based analyses focus on mineral composition studies of rocks from the Aberdare Mountains or the Eastern Rift Valley, while collaborative projects with universities like Jomo Kenyatta University of Agriculture and Technology (JKUAT) emphasize the development of geospatial models for disaster risk reduction.</w:t>
      </w:r>
    </w:p>
    <w:p>
      <w:pPr>
        <w:pStyle w:val="BodyText"/>
      </w:pPr>
      <w:r>
        <w:t xml:space="preserve">Academic institutions in Nairobi have also partnered with international organizations to integrate advanced technologies into geological research. For example, partnerships with the United Nations Environment Programme (UNEP) have enabled geologists to study climate change impacts on groundwater recharge rates in semi-arid regions surrounding Nairobi. Similarly, data from satellite imagery and drone surveys are used to monitor deforestation patterns and their effects on soil stability in the region.</w:t>
      </w:r>
    </w:p>
    <w:bookmarkEnd w:id="21"/>
    <w:bookmarkStart w:id="22" w:name="X6efa88069d9212f22f2351c360317fb27dec967"/>
    <w:p>
      <w:pPr>
        <w:pStyle w:val="Heading2"/>
      </w:pPr>
      <w:r>
        <w:t xml:space="preserve">Key Contributions of Geologists: Resource Management and Environmental Stewardship</w:t>
      </w:r>
    </w:p>
    <w:p>
      <w:pPr>
        <w:pStyle w:val="FirstParagraph"/>
      </w:pPr>
      <w:r>
        <w:t xml:space="preserve">Geologists in Kenya Nairobi contribute significantly to resource management by identifying and evaluating mineral deposits. The country's geological diversity, including volcanic soils rich in nutrients, has made it a focal point for agricultural geology studies. Geologists work alongside agronomists to optimize soil fertility through the application of geochemical data, ensuring sustainable farming practices in Nairobi's peri-urban areas.</w:t>
      </w:r>
    </w:p>
    <w:p>
      <w:pPr>
        <w:pStyle w:val="BodyText"/>
      </w:pPr>
      <w:r>
        <w:t xml:space="preserve">Additionally, geologists play a crucial role in environmental stewardship by assessing the ecological impacts of mining activities and urbanization. For example, studies conducted in collaboration with the Kenya Geological Survey (KGS) have highlighted the need for stricter regulations on sandstone quarrying near Nairobi to prevent soil degradation and habitat fragmentation. These findings are often disseminated through academic journals and conferences to influence policy decisions at both national and regional levels.</w:t>
      </w:r>
    </w:p>
    <w:bookmarkEnd w:id="22"/>
    <w:bookmarkStart w:id="23" w:name="X30a4810291f7accb398e4e56ce75b8b03adc169"/>
    <w:p>
      <w:pPr>
        <w:pStyle w:val="Heading2"/>
      </w:pPr>
      <w:r>
        <w:t xml:space="preserve">Challenges Faced by Geologists in Kenya Nairobi</w:t>
      </w:r>
    </w:p>
    <w:p>
      <w:pPr>
        <w:pStyle w:val="FirstParagraph"/>
      </w:pPr>
      <w:r>
        <w:t xml:space="preserve">Despite their critical role, geologists in Kenya Nairobi face several challenges, including limited funding for research, a shortage of specialized equipment, and the need to balance economic development with environmental protection. Rapid urbanization has also increased the demand for geological expertise to address issues such as informal settlement expansion on unstable soils or the contamination of water sources by industrial waste.</w:t>
      </w:r>
    </w:p>
    <w:p>
      <w:pPr>
        <w:pStyle w:val="BodyText"/>
      </w:pPr>
      <w:r>
        <w:t xml:space="preserve">Moreover, academic institutions in Nairobi must prioritize geology education to equip future professionals with skills relevant to Kenya's unique geological context. This includes training in digital mapping tools, sustainable resource management, and interdisciplinary collaboration. Addressing these challenges requires sustained investment in both education and research infrastructure.</w:t>
      </w:r>
    </w:p>
    <w:bookmarkEnd w:id="23"/>
    <w:bookmarkStart w:id="24" w:name="X74cffa07c0008692cd6e469089b7a6817102050"/>
    <w:p>
      <w:pPr>
        <w:pStyle w:val="Heading2"/>
      </w:pPr>
      <w:r>
        <w:t xml:space="preserve">Conclusion: The Future of Geology in Kenya Nairobi</w:t>
      </w:r>
    </w:p>
    <w:p>
      <w:pPr>
        <w:pStyle w:val="FirstParagraph"/>
      </w:pPr>
      <w:r>
        <w:t xml:space="preserve">In conclusion, geologists are indispensable to the socio-economic and environmental landscape of Kenya Nairobi. Their academic work informs decisions on resource utilization, disaster risk reduction, and climate adaptation strategies that are vital for the region's sustainable development. As Nairobi continues to grow as a center of innovation and research in East Africa, the role of geologists will remain central to addressing both local and global challenges.</w:t>
      </w:r>
    </w:p>
    <w:p>
      <w:pPr>
        <w:pStyle w:val="BodyText"/>
      </w:pPr>
      <w:r>
        <w:t xml:space="preserve">The integration of cutting-edge technologies with traditional geological methodologies offers exciting opportunities for future research. By fostering collaboration between academia, industry, and government stakeholders, Kenya can harness its geological resources responsibly while protecting its natural heritage. This abstract academic document underscores the enduring importance of geologists in shaping a resilient and prosperous Nairobi.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Geologists in Kenya Nairobi</dc:title>
  <dc:creator/>
  <dc:language>en</dc:language>
  <cp:keywords/>
  <dcterms:created xsi:type="dcterms:W3CDTF">2026-07-21T08:36:29Z</dcterms:created>
  <dcterms:modified xsi:type="dcterms:W3CDTF">2026-07-21T08:36:29Z</dcterms:modified>
</cp:coreProperties>
</file>

<file path=docProps/custom.xml><?xml version="1.0" encoding="utf-8"?>
<Properties xmlns="http://schemas.openxmlformats.org/officeDocument/2006/custom-properties" xmlns:vt="http://schemas.openxmlformats.org/officeDocument/2006/docPropsVTypes"/>
</file>