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6cb9e3b3570bc15cb2ebbdbe549964cbca8e73b"/>
    <w:p>
      <w:pPr>
        <w:pStyle w:val="Heading1"/>
      </w:pPr>
      <w:r>
        <w:t xml:space="preserve">Abstract Academic Document: The Role of Geologists in Kuwait City, Kuwait</w:t>
      </w:r>
    </w:p>
    <w:p>
      <w:pPr>
        <w:pStyle w:val="FirstParagraph"/>
      </w:pPr>
      <w:r>
        <w:rPr>
          <w:bCs/>
          <w:b/>
        </w:rPr>
        <w:t xml:space="preserve">Abstract academic:</w:t>
      </w:r>
      <w:r>
        <w:t xml:space="preserve"> </w:t>
      </w:r>
      <w:r>
        <w:t xml:space="preserve">This document explores the critical role of geologists in Kuwait City, a pivotal hub for geological research and industrial activity in the State of Kuwait. As a nexus for energy exploration, environmental management, and academic innovation, Kuwait City presents unique challenges and opportunities for geologists. This abstract delves into the multidisciplinary contributions of geologists to Kuwait’s socio-economic development while emphasizing their academic significance in shaping regional policies and global geological discourse.</w:t>
      </w:r>
    </w:p>
    <w:bookmarkStart w:id="20" w:name="X60da59fce1a64c1b3d795ad2f20bf077aa9d004"/>
    <w:p>
      <w:pPr>
        <w:pStyle w:val="Heading2"/>
      </w:pPr>
      <w:r>
        <w:t xml:space="preserve">Contextual Overview: Geology in Kuwait City</w:t>
      </w:r>
    </w:p>
    <w:p>
      <w:pPr>
        <w:pStyle w:val="FirstParagraph"/>
      </w:pPr>
      <w:r>
        <w:t xml:space="preserve">Kuwait City, situated on the Persian Gulf's northern coast, is a strategic center for geological studies due to its rich hydrocarbon reserves and arid desert environment. The region’s geology is characterized by complex sedimentary basins, including the Arabian Plate’s extensive carbonate formations and oil-bearing strata. Geologists in Kuwait City play a foundational role in exploring these resources while addressing environmental challenges such as desertification, groundwater depletion, and coastal erosion.</w:t>
      </w:r>
    </w:p>
    <w:p>
      <w:pPr>
        <w:pStyle w:val="BodyText"/>
      </w:pPr>
      <w:r>
        <w:t xml:space="preserve">The academic relevance of this field is underscored by Kuwait University and other institutions that offer specialized programs in geology. These programs are tailored to address the region’s specific geological contexts, ensuring that graduates are equipped to tackle issues like oil extraction optimization, seismic risk assessment, and sustainable resource management.</w:t>
      </w:r>
    </w:p>
    <w:bookmarkEnd w:id="20"/>
    <w:bookmarkStart w:id="21" w:name="role-of-a-geologist-in-kuwait-city"/>
    <w:p>
      <w:pPr>
        <w:pStyle w:val="Heading2"/>
      </w:pPr>
      <w:r>
        <w:t xml:space="preserve">Role of a Geologist in Kuwait City</w:t>
      </w:r>
    </w:p>
    <w:p>
      <w:pPr>
        <w:pStyle w:val="FirstParagraph"/>
      </w:pPr>
      <w:r>
        <w:rPr>
          <w:bCs/>
          <w:b/>
        </w:rPr>
        <w:t xml:space="preserve">Geologist:</w:t>
      </w:r>
      <w:r>
        <w:t xml:space="preserve"> </w:t>
      </w:r>
      <w:r>
        <w:t xml:space="preserve">In Kuwait City, geologists operate across multiple domains: energy exploration, environmental conservation, urban planning, and academic research. Their work is indispensable to the country’s economy, which relies heavily on petroleum exports. Key responsibilities include:</w:t>
      </w:r>
    </w:p>
    <w:p>
      <w:pPr>
        <w:numPr>
          <w:ilvl w:val="0"/>
          <w:numId w:val="1001"/>
        </w:numPr>
        <w:pStyle w:val="Compact"/>
      </w:pPr>
      <w:r>
        <w:rPr>
          <w:bCs/>
          <w:b/>
        </w:rPr>
        <w:t xml:space="preserve">Hydrocarbon Exploration:</w:t>
      </w:r>
      <w:r>
        <w:t xml:space="preserve"> </w:t>
      </w:r>
      <w:r>
        <w:t xml:space="preserve">Utilizing seismic surveys and remote sensing technologies to identify oil and gas reservoirs beneath the Kuwaiti desert.</w:t>
      </w:r>
    </w:p>
    <w:p>
      <w:pPr>
        <w:numPr>
          <w:ilvl w:val="0"/>
          <w:numId w:val="1001"/>
        </w:numPr>
        <w:pStyle w:val="Compact"/>
      </w:pPr>
      <w:r>
        <w:rPr>
          <w:bCs/>
          <w:b/>
        </w:rPr>
        <w:t xml:space="preserve">Environmental Monitoring:</w:t>
      </w:r>
      <w:r>
        <w:t xml:space="preserve"> </w:t>
      </w:r>
      <w:r>
        <w:t xml:space="preserve">Assessing the impact of industrial activities on soil and groundwater quality, particularly in arid regions where ecological balance is fragile.</w:t>
      </w:r>
    </w:p>
    <w:p>
      <w:pPr>
        <w:numPr>
          <w:ilvl w:val="0"/>
          <w:numId w:val="1001"/>
        </w:numPr>
        <w:pStyle w:val="Compact"/>
      </w:pPr>
      <w:r>
        <w:rPr>
          <w:bCs/>
          <w:b/>
        </w:rPr>
        <w:t xml:space="preserve">Urban Development:</w:t>
      </w:r>
      <w:r>
        <w:t xml:space="preserve"> </w:t>
      </w:r>
      <w:r>
        <w:t xml:space="preserve">Evaluating subsurface conditions to ensure safe construction practices in Kuwait City’s rapidly expanding infrastructure.</w:t>
      </w:r>
    </w:p>
    <w:p>
      <w:pPr>
        <w:numPr>
          <w:ilvl w:val="0"/>
          <w:numId w:val="1001"/>
        </w:numPr>
        <w:pStyle w:val="Compact"/>
      </w:pPr>
      <w:r>
        <w:rPr>
          <w:bCs/>
          <w:b/>
        </w:rPr>
        <w:t xml:space="preserve">Academic Research:</w:t>
      </w:r>
      <w:r>
        <w:t xml:space="preserve"> </w:t>
      </w:r>
      <w:r>
        <w:t xml:space="preserve">Publishing studies on regional geology, contributing to international journals, and mentoring the next generation of geologists.</w:t>
      </w:r>
    </w:p>
    <w:p>
      <w:pPr>
        <w:pStyle w:val="FirstParagraph"/>
      </w:pPr>
      <w:r>
        <w:t xml:space="preserve">The role of a geologist in Kuwait City is further complicated by the region’s extreme climate. High temperatures and limited precipitation necessitate innovative methodologies for fieldwork, such as advanced drone technology and remote data analysis tools. These adaptations highlight the adaptability required of modern geologists in challenging environments.</w:t>
      </w:r>
    </w:p>
    <w:bookmarkEnd w:id="21"/>
    <w:bookmarkStart w:id="22" w:name="Xe5e359699d9a196dcee0fea210ae888a32da369"/>
    <w:p>
      <w:pPr>
        <w:pStyle w:val="Heading2"/>
      </w:pPr>
      <w:r>
        <w:t xml:space="preserve">Challenges Faced by Geologists in Kuwait City</w:t>
      </w:r>
    </w:p>
    <w:p>
      <w:pPr>
        <w:pStyle w:val="FirstParagraph"/>
      </w:pPr>
      <w:r>
        <w:rPr>
          <w:bCs/>
          <w:b/>
        </w:rPr>
        <w:t xml:space="preserve">Kuwait Kuwait City:</w:t>
      </w:r>
      <w:r>
        <w:t xml:space="preserve"> </w:t>
      </w:r>
      <w:r>
        <w:t xml:space="preserve">While Kuwait City offers a thriving environment for geological research, several challenges hinder progress. These include:</w:t>
      </w:r>
    </w:p>
    <w:p>
      <w:pPr>
        <w:numPr>
          <w:ilvl w:val="0"/>
          <w:numId w:val="1002"/>
        </w:numPr>
        <w:pStyle w:val="Compact"/>
      </w:pPr>
      <w:r>
        <w:rPr>
          <w:bCs/>
          <w:b/>
        </w:rPr>
        <w:t xml:space="preserve">Environmental Constraints:</w:t>
      </w:r>
      <w:r>
        <w:t xml:space="preserve"> </w:t>
      </w:r>
      <w:r>
        <w:t xml:space="preserve">The arid climate and desertification trends limit access to certain areas, complicating field studies and long-term monitoring projects.</w:t>
      </w:r>
    </w:p>
    <w:p>
      <w:pPr>
        <w:numPr>
          <w:ilvl w:val="0"/>
          <w:numId w:val="1002"/>
        </w:numPr>
        <w:pStyle w:val="Compact"/>
      </w:pPr>
      <w:r>
        <w:rPr>
          <w:bCs/>
          <w:b/>
        </w:rPr>
        <w:t xml:space="preserve">Resource Management Pressures:</w:t>
      </w:r>
      <w:r>
        <w:t xml:space="preserve"> </w:t>
      </w:r>
      <w:r>
        <w:t xml:space="preserve">Balancing the extraction of finite resources like oil with the need for environmental sustainability requires careful planning and interdisciplinary collaboration.</w:t>
      </w:r>
    </w:p>
    <w:p>
      <w:pPr>
        <w:numPr>
          <w:ilvl w:val="0"/>
          <w:numId w:val="1002"/>
        </w:numPr>
        <w:pStyle w:val="Compact"/>
      </w:pPr>
      <w:r>
        <w:rPr>
          <w:bCs/>
          <w:b/>
        </w:rPr>
        <w:t xml:space="preserve">Academic and Industrial Collaboration:</w:t>
      </w:r>
      <w:r>
        <w:t xml:space="preserve"> </w:t>
      </w:r>
      <w:r>
        <w:t xml:space="preserve">Bridging the gap between theoretical research conducted in universities and practical applications in industry demands continuous dialogue between geologists, policymakers, and energy corporations.</w:t>
      </w:r>
    </w:p>
    <w:p>
      <w:pPr>
        <w:pStyle w:val="FirstParagraph"/>
      </w:pPr>
      <w:r>
        <w:t xml:space="preserve">Additionally, the global shift toward renewable energy sources has prompted geologists in Kuwait City to expand their expertise into alternative resource exploration. For example, studies on geothermal potential or solar energy feasibility are increasingly relevant as Kuwait seeks to diversify its economy.</w:t>
      </w:r>
    </w:p>
    <w:bookmarkEnd w:id="22"/>
    <w:bookmarkStart w:id="23" w:name="X2d9f2d88ab3b25f6906f53d757b4c1406b604c7"/>
    <w:p>
      <w:pPr>
        <w:pStyle w:val="Heading2"/>
      </w:pPr>
      <w:r>
        <w:t xml:space="preserve">Academic Contributions and Future Directions</w:t>
      </w:r>
    </w:p>
    <w:p>
      <w:pPr>
        <w:pStyle w:val="FirstParagraph"/>
      </w:pPr>
      <w:r>
        <w:t xml:space="preserve">The academic contributions of geologists in Kuwait City have gained international recognition. Research initiatives at institutions like the College of Petroleum and Minerals (CPM) have led to breakthroughs in understanding the geological structure of the Arabian Gulf. These studies not only benefit Kuwait but also inform global energy strategies, particularly regarding offshore oil and gas operations.</w:t>
      </w:r>
    </w:p>
    <w:p>
      <w:pPr>
        <w:pStyle w:val="BodyText"/>
      </w:pPr>
      <w:r>
        <w:t xml:space="preserve">Moreover, geologists in Kuwait City are at the forefront of climate change research. By analyzing historical sedimentary records and monitoring contemporary environmental shifts, they provide critical data for policymakers aiming to mitigate the effects of desertification and rising sea levels. Their work is vital in aligning Kuwait’s development goals with international sustainability frameworks like the UN Sustainable Development Goals (SDGs).</w:t>
      </w:r>
    </w:p>
    <w:p>
      <w:pPr>
        <w:pStyle w:val="BodyText"/>
      </w:pPr>
      <w:r>
        <w:t xml:space="preserve">Looking ahead, the integration of emerging technologies—such as AI-driven geological modeling and IoT-based environmental sensors—will further enhance the capabilities of geologists in Kuwait City. These innovations will enable more precise predictions about resource availability and environmental risks, ensuring that Kuwait remains a leader in both energy production and ecological stewardship.</w:t>
      </w:r>
    </w:p>
    <w:bookmarkEnd w:id="23"/>
    <w:bookmarkStart w:id="24" w:name="conclusion"/>
    <w:p>
      <w:pPr>
        <w:pStyle w:val="Heading2"/>
      </w:pPr>
      <w:r>
        <w:t xml:space="preserve">Conclusion</w:t>
      </w:r>
    </w:p>
    <w:p>
      <w:pPr>
        <w:pStyle w:val="FirstParagraph"/>
      </w:pPr>
      <w:r>
        <w:t xml:space="preserve">The role of a geologist in Kuwait City is multifaceted, spanning economic, environmental, and academic domains. As the heart of Kuwait’s geological research community, Kuwait City provides an unparalleled setting for addressing global challenges through localized expertise. By leveraging advanced methodologies and fostering collaboration between academia and industry, geologists in this region continue to drive innovation while safeguarding the delicate balance between development and sustainability.</w:t>
      </w:r>
    </w:p>
    <w:p>
      <w:pPr>
        <w:pStyle w:val="BodyText"/>
      </w:pPr>
      <w:r>
        <w:rPr>
          <w:bCs/>
          <w:b/>
        </w:rPr>
        <w:t xml:space="preserve">Keywords:</w:t>
      </w:r>
      <w:r>
        <w:t xml:space="preserve"> </w:t>
      </w:r>
      <w:r>
        <w:t xml:space="preserve">Abstract academic, Geologist, Kuwait Kuwait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Kuwait City</dc:title>
  <dc:creator/>
  <dc:language>en</dc:language>
  <cp:keywords/>
  <dcterms:created xsi:type="dcterms:W3CDTF">2026-07-23T04:22:10Z</dcterms:created>
  <dcterms:modified xsi:type="dcterms:W3CDTF">2026-07-23T04:22:10Z</dcterms:modified>
</cp:coreProperties>
</file>

<file path=docProps/custom.xml><?xml version="1.0" encoding="utf-8"?>
<Properties xmlns="http://schemas.openxmlformats.org/officeDocument/2006/custom-properties" xmlns:vt="http://schemas.openxmlformats.org/officeDocument/2006/docPropsVTypes"/>
</file>