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Morocco's</w:t>
      </w:r>
      <w:r>
        <w:t xml:space="preserve"> </w:t>
      </w:r>
      <w:r>
        <w:t xml:space="preserve">Casablanca</w:t>
      </w:r>
      <w:r>
        <w:t xml:space="preserve"> </w:t>
      </w:r>
      <w:r>
        <w:t xml:space="preserve">Region: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8" w:name="X2958654c8e09dfa16b78864c78a30ee5bfa346b"/>
    <w:p>
      <w:pPr>
        <w:pStyle w:val="Heading1"/>
      </w:pPr>
      <w:r>
        <w:t xml:space="preserve">The Role of Geologists in the Geological Studies of Morocco's Casablanca Region: An Academic Abstract</w:t>
      </w:r>
    </w:p>
    <w:bookmarkStart w:id="20" w:name="abstract-academic-overview"/>
    <w:p>
      <w:pPr>
        <w:pStyle w:val="Heading2"/>
      </w:pPr>
      <w:r>
        <w:t xml:space="preserve">Abstract Academic Overview</w:t>
      </w:r>
    </w:p>
    <w:p>
      <w:pPr>
        <w:pStyle w:val="FirstParagraph"/>
      </w:pPr>
      <w:r>
        <w:t xml:space="preserve">This academic abstract explores the pivotal role of geologists in advancing geological studies within Morocco’s Casablanca region, emphasizing their contributions to resource management, environmental sustainability, and regional development. The document outlines the unique geological characteristics of Casablanca and its surrounding areas, highlighting how geologists address challenges such as urban expansion, climate change impacts on coastal zones, and the exploration of mineral resources. By integrating scientific research with practical applications, geologists in Morocco’s Casablanca region contribute to both academic knowledge and socio-economic progress. This abstract serves as a comprehensive review of current geological research trends, methodologies employed by geologists in the area, and their relevance to Morocco’s broader developmental goals.</w:t>
      </w:r>
    </w:p>
    <w:bookmarkEnd w:id="20"/>
    <w:bookmarkStart w:id="21" w:name="introduction"/>
    <w:p>
      <w:pPr>
        <w:pStyle w:val="Heading2"/>
      </w:pPr>
      <w:r>
        <w:t xml:space="preserve">Introduction</w:t>
      </w:r>
    </w:p>
    <w:p>
      <w:pPr>
        <w:pStyle w:val="FirstParagraph"/>
      </w:pPr>
      <w:r>
        <w:t xml:space="preserve">Morocco’s Casablanca region stands at the intersection of diverse geological phenomena, from sedimentary basins along the Atlantic coast to complex tectonic structures influenced by the Atlas Mountains. As a major economic and urban hub, Casablanca faces unique challenges that require specialized expertise in geology. Geologists in this region play a critical role in understanding and mitigating risks associated with natural hazards, such as earthquakes, coastal erosion, and groundwater depletion. Their work spans academic research, industry collaboration, and public policy advisory roles. This document provides an academic overview of the geological landscape of Morocco’s Casablanca region, focusing on the responsibilities of geologists in addressing regional challenges while fostering sustainable development.</w:t>
      </w:r>
    </w:p>
    <w:bookmarkEnd w:id="21"/>
    <w:bookmarkStart w:id="22" w:name="X04c1f7038eab70a955061612b1e2b54d31193e2"/>
    <w:p>
      <w:pPr>
        <w:pStyle w:val="Heading2"/>
      </w:pPr>
      <w:r>
        <w:t xml:space="preserve">Geological Features of Morocco’s Casablanca Region</w:t>
      </w:r>
    </w:p>
    <w:p>
      <w:pPr>
        <w:pStyle w:val="FirstParagraph"/>
      </w:pPr>
      <w:r>
        <w:t xml:space="preserve">The geology of Casablanca is shaped by its location in the Rif and Atlas Mountain systems, which influence sedimentation patterns, mineral distribution, and tectonic activity. The region’s coastal plains are underlain by Cretaceous to Quaternary sedimentary rocks, while the nearby highlands host metamorphic and igneous formations. Key geological features include:</w:t>
      </w:r>
    </w:p>
    <w:p>
      <w:pPr>
        <w:numPr>
          <w:ilvl w:val="0"/>
          <w:numId w:val="1001"/>
        </w:numPr>
        <w:pStyle w:val="Compact"/>
      </w:pPr>
      <w:r>
        <w:rPr>
          <w:bCs/>
          <w:b/>
        </w:rPr>
        <w:t xml:space="preserve">Sedimentary Basins:</w:t>
      </w:r>
      <w:r>
        <w:t xml:space="preserve"> </w:t>
      </w:r>
      <w:r>
        <w:t xml:space="preserve">The Atlantic margin of Morocco is characterized by extensive sedimentary basins rich in hydrocarbon potential, with Casablanca serving as a focal point for exploration activities.</w:t>
      </w:r>
    </w:p>
    <w:p>
      <w:pPr>
        <w:numPr>
          <w:ilvl w:val="0"/>
          <w:numId w:val="1001"/>
        </w:numPr>
        <w:pStyle w:val="Compact"/>
      </w:pPr>
      <w:r>
        <w:rPr>
          <w:bCs/>
          <w:b/>
        </w:rPr>
        <w:t xml:space="preserve">Mineral Resources:</w:t>
      </w:r>
      <w:r>
        <w:t xml:space="preserve"> </w:t>
      </w:r>
      <w:r>
        <w:t xml:space="preserve">The region harbors deposits of phosphates, quartzite, and limestone, which are vital to Morocco’s mining industry and export economy.</w:t>
      </w:r>
    </w:p>
    <w:p>
      <w:pPr>
        <w:numPr>
          <w:ilvl w:val="0"/>
          <w:numId w:val="1001"/>
        </w:numPr>
        <w:pStyle w:val="Compact"/>
      </w:pPr>
      <w:r>
        <w:rPr>
          <w:bCs/>
          <w:b/>
        </w:rPr>
        <w:t xml:space="preserve">Tectonic Activity:</w:t>
      </w:r>
      <w:r>
        <w:t xml:space="preserve"> </w:t>
      </w:r>
      <w:r>
        <w:t xml:space="preserve">Proximity to the African-Eurasian plate boundary makes Casablanca prone to seismic activity, necessitating geological monitoring for risk assessment.</w:t>
      </w:r>
    </w:p>
    <w:p>
      <w:pPr>
        <w:pStyle w:val="FirstParagraph"/>
      </w:pPr>
      <w:r>
        <w:t xml:space="preserve">These features underscore the importance of geologists in mapping subsurface structures, assessing resource viability, and ensuring safe land use practices.</w:t>
      </w:r>
    </w:p>
    <w:bookmarkEnd w:id="22"/>
    <w:bookmarkStart w:id="23" w:name="X9a584a07f46944a22ff1b813822a9611207b474"/>
    <w:p>
      <w:pPr>
        <w:pStyle w:val="Heading2"/>
      </w:pPr>
      <w:r>
        <w:t xml:space="preserve">Role and Responsibilities of Geologists in Casablanca</w:t>
      </w:r>
    </w:p>
    <w:p>
      <w:pPr>
        <w:pStyle w:val="FirstParagraph"/>
      </w:pPr>
      <w:r>
        <w:t xml:space="preserve">Geologists operating in Morocco’s Casablanca region fulfill a multifaceted role that bridges academic research and practical applications. Their responsibilities include:</w:t>
      </w:r>
    </w:p>
    <w:p>
      <w:pPr>
        <w:numPr>
          <w:ilvl w:val="0"/>
          <w:numId w:val="1002"/>
        </w:numPr>
        <w:pStyle w:val="Compact"/>
      </w:pPr>
      <w:r>
        <w:rPr>
          <w:bCs/>
          <w:b/>
        </w:rPr>
        <w:t xml:space="preserve">Resource Exploration:</w:t>
      </w:r>
      <w:r>
        <w:t xml:space="preserve"> </w:t>
      </w:r>
      <w:r>
        <w:t xml:space="preserve">Conducting geological surveys to identify and evaluate mineral, energy, and groundwater resources for industrial and agricultural use.</w:t>
      </w:r>
    </w:p>
    <w:p>
      <w:pPr>
        <w:numPr>
          <w:ilvl w:val="0"/>
          <w:numId w:val="1002"/>
        </w:numPr>
        <w:pStyle w:val="Compact"/>
      </w:pPr>
      <w:r>
        <w:rPr>
          <w:bCs/>
          <w:b/>
        </w:rPr>
        <w:t xml:space="preserve">Risk Assessment:</w:t>
      </w:r>
      <w:r>
        <w:t xml:space="preserve"> </w:t>
      </w:r>
      <w:r>
        <w:t xml:space="preserve">Analyzing seismic risks, coastal erosion patterns, and subsidence hazards to inform urban planning and infrastructure projects.</w:t>
      </w:r>
    </w:p>
    <w:p>
      <w:pPr>
        <w:numPr>
          <w:ilvl w:val="0"/>
          <w:numId w:val="1002"/>
        </w:numPr>
        <w:pStyle w:val="Compact"/>
      </w:pPr>
      <w:r>
        <w:rPr>
          <w:bCs/>
          <w:b/>
        </w:rPr>
        <w:t xml:space="preserve">Environmental Stewardship:</w:t>
      </w:r>
      <w:r>
        <w:t xml:space="preserve"> </w:t>
      </w:r>
      <w:r>
        <w:t xml:space="preserve">Studying the impact of human activities on geological systems, such as pollution from industrial zones or land degradation due to construction.</w:t>
      </w:r>
    </w:p>
    <w:p>
      <w:pPr>
        <w:numPr>
          <w:ilvl w:val="0"/>
          <w:numId w:val="1002"/>
        </w:numPr>
        <w:pStyle w:val="Compact"/>
      </w:pPr>
      <w:r>
        <w:rPr>
          <w:bCs/>
          <w:b/>
        </w:rPr>
        <w:t xml:space="preserve">Educational Contributions:</w:t>
      </w:r>
      <w:r>
        <w:t xml:space="preserve"> </w:t>
      </w:r>
      <w:r>
        <w:t xml:space="preserve">Teaching at Moroccan universities (e.g., Université Hassan II in Casablanca) and mentoring students in geology-related disciplines.</w:t>
      </w:r>
    </w:p>
    <w:p>
      <w:pPr>
        <w:pStyle w:val="FirstParagraph"/>
      </w:pPr>
      <w:r>
        <w:t xml:space="preserve">Geologists also collaborate with government agencies, private sectors, and international organizations to implement sustainable development strategies tailored to Casablanca’s unique geological context.</w:t>
      </w:r>
    </w:p>
    <w:bookmarkEnd w:id="23"/>
    <w:bookmarkStart w:id="24" w:name="Xef5f4abb92c34a642f0dd4d385376c8e1ba9d2b"/>
    <w:p>
      <w:pPr>
        <w:pStyle w:val="Heading2"/>
      </w:pPr>
      <w:r>
        <w:t xml:space="preserve">Challenges Faced by Geologists in Morocco’s Casablanca Region</w:t>
      </w:r>
    </w:p>
    <w:p>
      <w:pPr>
        <w:pStyle w:val="FirstParagraph"/>
      </w:pPr>
      <w:r>
        <w:t xml:space="preserve">Despite their critical role, geologists in Casablanca encounter several challenges that hinder their work:</w:t>
      </w:r>
    </w:p>
    <w:p>
      <w:pPr>
        <w:numPr>
          <w:ilvl w:val="0"/>
          <w:numId w:val="1003"/>
        </w:numPr>
        <w:pStyle w:val="Compact"/>
      </w:pPr>
      <w:r>
        <w:rPr>
          <w:bCs/>
          <w:b/>
        </w:rPr>
        <w:t xml:space="preserve">Urbanization Pressure:</w:t>
      </w:r>
      <w:r>
        <w:t xml:space="preserve"> </w:t>
      </w:r>
      <w:r>
        <w:t xml:space="preserve">Rapid urban expansion threatens geological data collection and site accessibility, requiring innovative remote sensing techniques.</w:t>
      </w:r>
    </w:p>
    <w:p>
      <w:pPr>
        <w:numPr>
          <w:ilvl w:val="0"/>
          <w:numId w:val="1003"/>
        </w:numPr>
        <w:pStyle w:val="Compact"/>
      </w:pPr>
      <w:r>
        <w:rPr>
          <w:bCs/>
          <w:b/>
        </w:rPr>
        <w:t xml:space="preserve">Climatic Variability:</w:t>
      </w:r>
      <w:r>
        <w:t xml:space="preserve"> </w:t>
      </w:r>
      <w:r>
        <w:t xml:space="preserve">Rising sea levels and increased storm frequency exacerbate coastal erosion, demanding continuous monitoring of sediment dynamics.</w:t>
      </w:r>
    </w:p>
    <w:p>
      <w:pPr>
        <w:numPr>
          <w:ilvl w:val="0"/>
          <w:numId w:val="1003"/>
        </w:numPr>
        <w:pStyle w:val="Compact"/>
      </w:pPr>
      <w:r>
        <w:rPr>
          <w:bCs/>
          <w:b/>
        </w:rPr>
        <w:t xml:space="preserve">Limited Funding:</w:t>
      </w:r>
      <w:r>
        <w:t xml:space="preserve"> </w:t>
      </w:r>
      <w:r>
        <w:t xml:space="preserve">Academic research in geology often faces budget constraints, limiting access to advanced technologies like seismic imaging or drone-based surveys.</w:t>
      </w:r>
    </w:p>
    <w:p>
      <w:pPr>
        <w:numPr>
          <w:ilvl w:val="0"/>
          <w:numId w:val="1003"/>
        </w:numPr>
        <w:pStyle w:val="Compact"/>
      </w:pPr>
      <w:r>
        <w:rPr>
          <w:bCs/>
          <w:b/>
        </w:rPr>
        <w:t xml:space="preserve">Cross-Disciplinary Collaboration:</w:t>
      </w:r>
      <w:r>
        <w:t xml:space="preserve"> </w:t>
      </w:r>
      <w:r>
        <w:t xml:space="preserve">Integrating geological data with urban planning, environmental science, and engineering requires strong communication skills and policy advocacy.</w:t>
      </w:r>
    </w:p>
    <w:p>
      <w:pPr>
        <w:pStyle w:val="FirstParagraph"/>
      </w:pPr>
      <w:r>
        <w:t xml:space="preserve">These challenges highlight the need for interdisciplinary approaches and increased investment in geological education and infrastructure.</w:t>
      </w:r>
    </w:p>
    <w:bookmarkEnd w:id="24"/>
    <w:bookmarkStart w:id="25" w:name="X80e13526b2d0214eeb0a9a3ce1e88ce2065e129"/>
    <w:p>
      <w:pPr>
        <w:pStyle w:val="Heading2"/>
      </w:pPr>
      <w:r>
        <w:t xml:space="preserve">Academic Research Trends in Casablanca’s Geology</w:t>
      </w:r>
    </w:p>
    <w:p>
      <w:pPr>
        <w:pStyle w:val="FirstParagraph"/>
      </w:pPr>
      <w:r>
        <w:t xml:space="preserve">The academic community in Morocco’s Casablanca region has been actively engaged in research that addresses regional geological issues. Key trends include:</w:t>
      </w:r>
    </w:p>
    <w:p>
      <w:pPr>
        <w:numPr>
          <w:ilvl w:val="0"/>
          <w:numId w:val="1004"/>
        </w:numPr>
        <w:pStyle w:val="Compact"/>
      </w:pPr>
      <w:r>
        <w:rPr>
          <w:bCs/>
          <w:b/>
        </w:rPr>
        <w:t xml:space="preserve">Sustainable Mining Practices:</w:t>
      </w:r>
      <w:r>
        <w:t xml:space="preserve"> </w:t>
      </w:r>
      <w:r>
        <w:t xml:space="preserve">Studies on phosphate mining and its environmental impact have led to innovations in waste management and land reclamation.</w:t>
      </w:r>
    </w:p>
    <w:p>
      <w:pPr>
        <w:numPr>
          <w:ilvl w:val="0"/>
          <w:numId w:val="1004"/>
        </w:numPr>
        <w:pStyle w:val="Compact"/>
      </w:pPr>
      <w:r>
        <w:rPr>
          <w:bCs/>
          <w:b/>
        </w:rPr>
        <w:t xml:space="preserve">Coastal Geomorphology:</w:t>
      </w:r>
      <w:r>
        <w:t xml:space="preserve"> </w:t>
      </w:r>
      <w:r>
        <w:t xml:space="preserve">Research into the effects of climate change on Casablanca’s coastline has informed policies for coastal zone management.</w:t>
      </w:r>
    </w:p>
    <w:p>
      <w:pPr>
        <w:numPr>
          <w:ilvl w:val="0"/>
          <w:numId w:val="1004"/>
        </w:numPr>
        <w:pStyle w:val="Compact"/>
      </w:pPr>
      <w:r>
        <w:rPr>
          <w:bCs/>
          <w:b/>
        </w:rPr>
        <w:t xml:space="preserve">Sedimentological Studies:</w:t>
      </w:r>
      <w:r>
        <w:t xml:space="preserve"> </w:t>
      </w:r>
      <w:r>
        <w:t xml:space="preserve">Investigations into sediment transport in the Bou Regreg River basin have improved flood risk modeling and river basin management strategies.</w:t>
      </w:r>
    </w:p>
    <w:p>
      <w:pPr>
        <w:pStyle w:val="FirstParagraph"/>
      </w:pPr>
      <w:r>
        <w:t xml:space="preserve">These research efforts are often published in international journals, contributing to global knowledge while addressing local concerns.</w:t>
      </w:r>
    </w:p>
    <w:bookmarkEnd w:id="25"/>
    <w:bookmarkStart w:id="26" w:name="conclusion"/>
    <w:p>
      <w:pPr>
        <w:pStyle w:val="Heading2"/>
      </w:pPr>
      <w:r>
        <w:t xml:space="preserve">Conclusion</w:t>
      </w:r>
    </w:p>
    <w:p>
      <w:pPr>
        <w:pStyle w:val="FirstParagraph"/>
      </w:pPr>
      <w:r>
        <w:t xml:space="preserve">The work of geologists in Morocco’s Casablanca region is indispensable for ensuring the sustainable development of the area. Their contributions span resource exploration, hazard mitigation, and environmental protection, making them vital stakeholders in both academic and industrial sectors. As Casablanca continues to grow as an economic powerhouse, the role of geologists will become even more critical in balancing human activity with geological realities. This abstract academic document underscores the importance of fostering collaboration between geologists, policymakers, and communities to preserve the region’s natural heritage while advancing its socio-economic goals.</w:t>
      </w:r>
    </w:p>
    <w:bookmarkEnd w:id="26"/>
    <w:bookmarkStart w:id="27" w:name="references"/>
    <w:p>
      <w:pPr>
        <w:pStyle w:val="Heading2"/>
      </w:pPr>
      <w:r>
        <w:t xml:space="preserve">References</w:t>
      </w:r>
    </w:p>
    <w:p>
      <w:pPr>
        <w:pStyle w:val="FirstParagraph"/>
      </w:pPr>
      <w:r>
        <w:rPr>
          <w:iCs/>
          <w:i/>
        </w:rPr>
        <w:t xml:space="preserve">(Note: References would be included here in a formal academic format if this were a full paper. For brevity, they are omitted from this abstract.)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Geologists in Morocco's Casablanca Region: An Academic Abstract</dc:title>
  <dc:creator/>
  <dc:language>en</dc:language>
  <cp:keywords/>
  <dcterms:created xsi:type="dcterms:W3CDTF">2026-07-23T02:23:28Z</dcterms:created>
  <dcterms:modified xsi:type="dcterms:W3CDTF">2026-07-23T02:23:28Z</dcterms:modified>
</cp:coreProperties>
</file>

<file path=docProps/custom.xml><?xml version="1.0" encoding="utf-8"?>
<Properties xmlns="http://schemas.openxmlformats.org/officeDocument/2006/custom-properties" xmlns:vt="http://schemas.openxmlformats.org/officeDocument/2006/docPropsVTypes"/>
</file>