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fd71b92b1813956821dae24917f6bdbd99b5131"/>
    <w:p>
      <w:pPr>
        <w:pStyle w:val="Heading1"/>
      </w:pPr>
      <w:r>
        <w:t xml:space="preserve">Abstract Academic Document: The Role of Geologists in Nigeria Abuja</w:t>
      </w:r>
    </w:p>
    <w:p>
      <w:pPr>
        <w:pStyle w:val="FirstParagraph"/>
      </w:pPr>
      <w:r>
        <w:rPr>
          <w:bCs/>
          <w:b/>
        </w:rPr>
        <w:t xml:space="preserve">Keywords:</w:t>
      </w:r>
      <w:r>
        <w:t xml:space="preserve"> </w:t>
      </w:r>
      <w:r>
        <w:t xml:space="preserve">Abstract academic, Geologist, Nigeria Abuja.</w:t>
      </w:r>
    </w:p>
    <w:bookmarkStart w:id="20" w:name="introduction"/>
    <w:p>
      <w:pPr>
        <w:pStyle w:val="Heading2"/>
      </w:pPr>
      <w:r>
        <w:t xml:space="preserve">Introduction</w:t>
      </w:r>
    </w:p>
    <w:p>
      <w:pPr>
        <w:pStyle w:val="FirstParagraph"/>
      </w:pPr>
      <w:r>
        <w:t xml:space="preserve">The field of geology plays a pivotal role in understanding the Earth's structure, composition, and processes that shape our planet. In the context of Nigeria’s capital city, Abuja—a strategically located urban center with unique geological features—the role of geologists is both critical and multifaceted. This abstract academic document explores the significance of geologists in Nigeria Abuja, emphasizing their contributions to resource management, environmental sustainability, infrastructure development, and scientific research. Given the growing demands for sustainable development in Nigeria’s capital territory (FCT), the expertise of geologists has become indispensable across sectors ranging from urban planning to energy exploration.</w:t>
      </w:r>
    </w:p>
    <w:bookmarkEnd w:id="20"/>
    <w:bookmarkStart w:id="21" w:name="the-role-of-geologists-in-nigeria-abuja"/>
    <w:p>
      <w:pPr>
        <w:pStyle w:val="Heading2"/>
      </w:pPr>
      <w:r>
        <w:t xml:space="preserve">The Role of Geologists in Nigeria Abuja</w:t>
      </w:r>
    </w:p>
    <w:p>
      <w:pPr>
        <w:pStyle w:val="FirstParagraph"/>
      </w:pPr>
      <w:r>
        <w:t xml:space="preserve">Nigeria Abuja, as the political and administrative heart of the country, faces unique geological challenges and opportunities. The city lies within the sedimentary basins of northern Nigeria, characterized by diverse rock formations and mineral deposits. Geologists in this region are tasked with studying these formations to support activities such as oil and gas exploration, groundwater management, and land-use planning. Their work ensures that Abuja’s rapid urbanization aligns with geoenvironmental safety standards while preserving the region’s natural resources for future generations.</w:t>
      </w:r>
    </w:p>
    <w:p>
      <w:pPr>
        <w:pStyle w:val="BodyText"/>
      </w:pPr>
      <w:r>
        <w:t xml:space="preserve">Geologists in Nigeria Abuja are also instrumental in addressing environmental issues arising from industrialization and population growth. For example, their analysis of soil composition and groundwater contamination helps mitigate risks associated with urban pollution. By integrating geospatial technologies like remote sensing and GIS (Geographic Information Systems), they provide data-driven insights for urban planners to design flood-resistant infrastructure and manage waste effectively.</w:t>
      </w:r>
    </w:p>
    <w:bookmarkEnd w:id="21"/>
    <w:bookmarkStart w:id="22" w:name="Xcb0004fe34730e6375c7ce7feddb12cc99c60ec"/>
    <w:p>
      <w:pPr>
        <w:pStyle w:val="Heading2"/>
      </w:pPr>
      <w:r>
        <w:t xml:space="preserve">Geological Resources and Economic Development</w:t>
      </w:r>
    </w:p>
    <w:p>
      <w:pPr>
        <w:pStyle w:val="FirstParagraph"/>
      </w:pPr>
      <w:r>
        <w:t xml:space="preserve">Nigeria Abuja is not only a political hub but also a gateway to the country’s natural resources. The surrounding regions of Kaduna, Kano, and Niger states are rich in minerals such as tin, limestone, and laterite. Geologists in Abuja play a vital role in assessing these resources through field surveys and laboratory analysis. Their findings inform policies on mining regulations, ensuring that economic gains from resource extraction do not come at the expense of ecological degradation.</w:t>
      </w:r>
    </w:p>
    <w:p>
      <w:pPr>
        <w:pStyle w:val="BodyText"/>
      </w:pPr>
      <w:r>
        <w:t xml:space="preserve">Moreover, the exploration of hydrocarbons—such as oil and natural gas—in adjacent sedimentary basins relies heavily on geological expertise. Geologists in Abuja collaborate with international and national energy companies to map subsurface structures, predict reservoir potential, and minimize environmental risks during extraction. Their work directly contributes to Nigeria’s energy security while promoting sustainable practices in the sector.</w:t>
      </w:r>
    </w:p>
    <w:bookmarkEnd w:id="22"/>
    <w:bookmarkStart w:id="23" w:name="X8a184640aed8cb9d13e2ae8f9b4253cc961288c"/>
    <w:p>
      <w:pPr>
        <w:pStyle w:val="Heading2"/>
      </w:pPr>
      <w:r>
        <w:t xml:space="preserve">Challenges Faced by Geologists in Nigeria Abuja</w:t>
      </w:r>
    </w:p>
    <w:p>
      <w:pPr>
        <w:pStyle w:val="FirstParagraph"/>
      </w:pPr>
      <w:r>
        <w:t xml:space="preserve">Despite their critical role, geologists operating in Nigeria Abuja encounter several challenges. These include limited funding for research, inadequate infrastructure for fieldwork, and a shortage of trained professionals. The absence of advanced geological laboratories within the FCT necessitates reliance on external institutions, which can delay data processing and decision-making. Additionally, the interdisciplinary nature of modern geology—spanning environmental science, engineering, and policy—requires continuous education and cross-sector collaboration that is not always supported by existing frameworks.</w:t>
      </w:r>
    </w:p>
    <w:p>
      <w:pPr>
        <w:pStyle w:val="BodyText"/>
      </w:pPr>
      <w:r>
        <w:t xml:space="preserve">Another challenge is the integration of indigenous knowledge with modern geological practices. While traditional land-use practices in northern Nigeria have long incorporated an understanding of local geology, there is a need to formalize this knowledge through academic and institutional channels. Geologists in Abuja are increasingly called upon to bridge this gap, fostering partnerships between local communities and scientific institutions.</w:t>
      </w:r>
    </w:p>
    <w:bookmarkEnd w:id="23"/>
    <w:bookmarkStart w:id="24" w:name="X0092b6b63ab6997750dc45c876dc9e406b246c0"/>
    <w:p>
      <w:pPr>
        <w:pStyle w:val="Heading2"/>
      </w:pPr>
      <w:r>
        <w:t xml:space="preserve">Contributions to Infrastructure and Urban Planning</w:t>
      </w:r>
    </w:p>
    <w:p>
      <w:pPr>
        <w:pStyle w:val="FirstParagraph"/>
      </w:pPr>
      <w:r>
        <w:t xml:space="preserve">The construction of Abuja’s iconic infrastructure—such as the National Mosque, the Aso Rock Presidential Complex, and the Nnamdi Azikiwe International Airport—requires meticulous geological assessments. Geologists evaluate site stability, soil bearing capacity, and seismic risks to ensure that large-scale projects are safe and resilient. Their involvement in road construction projects across the FCT also ensures that transportation networks can withstand environmental stressors like heavy rainfall or erosion.</w:t>
      </w:r>
    </w:p>
    <w:p>
      <w:pPr>
        <w:pStyle w:val="BodyText"/>
      </w:pPr>
      <w:r>
        <w:t xml:space="preserve">Furthermore, geologists contribute to disaster risk reduction initiatives in Nigeria Abuja. By analyzing historical earthquake data and mapping fault lines, they help city planners implement zoning laws that prevent building development in high-risk areas. This proactive approach is crucial in a region where urban expansion often encroaches on vulnerable geological zones.</w:t>
      </w:r>
    </w:p>
    <w:bookmarkEnd w:id="24"/>
    <w:bookmarkStart w:id="25" w:name="educational-and-research-opportunities"/>
    <w:p>
      <w:pPr>
        <w:pStyle w:val="Heading2"/>
      </w:pPr>
      <w:r>
        <w:t xml:space="preserve">Educational and Research Opportunities</w:t>
      </w:r>
    </w:p>
    <w:p>
      <w:pPr>
        <w:pStyle w:val="FirstParagraph"/>
      </w:pPr>
      <w:r>
        <w:t xml:space="preserve">Nigeria Abuja hosts several academic institutions and research centers dedicated to geoscience education. Universities such as the Federal University of Technology, Minna, and the University of Abuja offer programs in geology, attracting students from across Africa. However, there is a growing demand for specialized training in emerging fields like geohazards management and climate change adaptation. Geologists in Abuja are advocating for increased investment in research facilities and international collaborations to enhance the quality of education and innovation in the field.</w:t>
      </w:r>
    </w:p>
    <w:p>
      <w:pPr>
        <w:pStyle w:val="BodyText"/>
      </w:pPr>
      <w:r>
        <w:t xml:space="preserve">Research initiatives led by geologists in Nigeria Abuja also focus on climate change mitigation. By studying sedimentary records and glacial deposits, they provide insights into long-term environmental changes that inform national policies on carbon emissions and renewable energy adoption. These efforts align with Nigeria’s commitments under global frameworks like the Paris Agreement.</w:t>
      </w:r>
    </w:p>
    <w:bookmarkEnd w:id="25"/>
    <w:bookmarkStart w:id="26" w:name="conclusion"/>
    <w:p>
      <w:pPr>
        <w:pStyle w:val="Heading2"/>
      </w:pPr>
      <w:r>
        <w:t xml:space="preserve">Conclusion</w:t>
      </w:r>
    </w:p>
    <w:p>
      <w:pPr>
        <w:pStyle w:val="FirstParagraph"/>
      </w:pPr>
      <w:r>
        <w:t xml:space="preserve">In conclusion, geologists in Nigeria Abuja are at the forefront of addressing both local and global challenges through their expertise in earth sciences. Their work spans resource management, environmental protection, infrastructure development, and academic research, making them essential stakeholders in the nation’s sustainable development agenda. As Nigeria continues to grow economically and environmentally, the role of geologists will remain central to ensuring that progress is achieved without compromising the integrity of the Earth’s systems. This abstract academic document underscores the importance of fostering a robust geological community in Abuja to meet these evolving needs.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Geologists in Nigeria Abuja</dc:title>
  <dc:creator/>
  <dc:language>en</dc:language>
  <cp:keywords/>
  <dcterms:created xsi:type="dcterms:W3CDTF">2026-07-23T04:29:34Z</dcterms:created>
  <dcterms:modified xsi:type="dcterms:W3CDTF">2026-07-23T04:29:34Z</dcterms:modified>
</cp:coreProperties>
</file>

<file path=docProps/custom.xml><?xml version="1.0" encoding="utf-8"?>
<Properties xmlns="http://schemas.openxmlformats.org/officeDocument/2006/custom-properties" xmlns:vt="http://schemas.openxmlformats.org/officeDocument/2006/docPropsVTypes"/>
</file>