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af926ec49f499b69519357f9dbf660afe5d1d05"/>
    <w:p>
      <w:pPr>
        <w:pStyle w:val="Heading1"/>
      </w:pPr>
      <w:r>
        <w:t xml:space="preserve">Abstract Academic Document on the Role of a Geologist in the Philippines, Manila</w:t>
      </w:r>
    </w:p>
    <w:p>
      <w:pPr>
        <w:pStyle w:val="FirstParagraph"/>
      </w:pPr>
      <w:r>
        <w:t xml:space="preserve">The role of a geologist in urban and academic contexts is multifaceted, particularly within regions like the Philippines Manila, where geological phenomena intersect with societal needs and environmental challenges. This abstract academic document explores the critical contributions of geologists to scientific research, disaster risk management, resource exploration, and sustainable development in Manila. Given its geographical location within the Pacific Ring of Fire and its proximity to active tectonic plates, the Philippines—especially Manila—is highly vulnerable to earthquakes, volcanic activity, landslides, and coastal erosion. Geologists in this region play a pivotal role in mitigating these risks while advancing academic knowledge that informs policy and public safety initiatives.</w:t>
      </w:r>
    </w:p>
    <w:bookmarkStart w:id="20" w:name="Xf99a8c68e0c9f04023a0eaec68ddfaa40c28f19"/>
    <w:p>
      <w:pPr>
        <w:pStyle w:val="Heading2"/>
      </w:pPr>
      <w:r>
        <w:t xml:space="preserve">The Geologist's Role in Geological Hazard Assessment</w:t>
      </w:r>
    </w:p>
    <w:p>
      <w:pPr>
        <w:pStyle w:val="FirstParagraph"/>
      </w:pPr>
      <w:r>
        <w:t xml:space="preserve">Geologists specializing in hazard assessment are instrumental in identifying and evaluating geological threats to Manila’s infrastructure, population, and ecosystems. The region lies along the Philippine Fault Zone, a tectonic boundary responsible for frequent seismic activity. Geologists employ field surveys, remote sensing technologies (e.g., LiDAR), and seismological data analysis to map fault lines, assess ground stability, and predict potential earthquake epicenters. For instance, studies conducted by geologists in Manila have highlighted the risks associated with the West Valley Fault System (WVFS), which runs through Metro Manila. These findings are critical for urban planners and emergency response teams to design resilient infrastructure and implement early warning systems.</w:t>
      </w:r>
    </w:p>
    <w:p>
      <w:pPr>
        <w:pStyle w:val="BodyText"/>
      </w:pPr>
      <w:r>
        <w:t xml:space="preserve">Additionally, geologists monitor volcanic activity from nearby active volcanoes such as Mount Pinatubo and Taal Volcano, which pose indirect threats to Manila through ashfall, lahars (volcanic mudflows), and climate disruptions. By analyzing historical eruption patterns and monitoring seismicity, geologists contribute to the Philippines’ disaster risk reduction frameworks, including the National Disaster Risk Reduction and Management Plan (NDRRMP). Their work ensures that Manila’s growing population remains informed about evacuation routes, hazard zones, and mitigation strategies.</w:t>
      </w:r>
    </w:p>
    <w:bookmarkEnd w:id="20"/>
    <w:bookmarkStart w:id="21" w:name="Xe9459d39a2442a4d1750a7b331e6d3393a4f463"/>
    <w:p>
      <w:pPr>
        <w:pStyle w:val="Heading2"/>
      </w:pPr>
      <w:r>
        <w:t xml:space="preserve">Resource Exploration and Economic Development</w:t>
      </w:r>
    </w:p>
    <w:p>
      <w:pPr>
        <w:pStyle w:val="FirstParagraph"/>
      </w:pPr>
      <w:r>
        <w:t xml:space="preserve">Beyond hazard management, geologists in Manila are also involved in the exploration of natural resources such as minerals, groundwater reserves, and hydrocarbons. The Philippines is rich in mineral deposits like gold, copper, chromite, and nickel, which are vital to the country’s economy. Geologists conduct geological mapping and geochemical surveys to identify prospective mining sites while ensuring compliance with environmental regulations. In Manila’s metropolitan area, where urbanization has led to resource scarcity (e.g., groundwater depletion), geologists collaborate with hydrologists to assess aquifer systems and recommend sustainable extraction practices.</w:t>
      </w:r>
    </w:p>
    <w:p>
      <w:pPr>
        <w:pStyle w:val="BodyText"/>
      </w:pPr>
      <w:r>
        <w:t xml:space="preserve">Furthermore, geologists contribute to the energy sector by evaluating geothermal potential in regions like the Geothermal Area of Leyte. Their expertise in subsurface analysis and reservoir modeling supports the Philippines’ shift toward renewable energy sources, reducing dependence on fossil fuels. This aligns with national goals such as achieving 50% renewable energy capacity by 2030, as outlined in the National Renewable Energy Program (NREP).</w:t>
      </w:r>
    </w:p>
    <w:bookmarkEnd w:id="21"/>
    <w:bookmarkStart w:id="22" w:name="Xe23bedf5f0bab29cb4295dd7c56ca36b2fc30b3"/>
    <w:p>
      <w:pPr>
        <w:pStyle w:val="Heading2"/>
      </w:pPr>
      <w:r>
        <w:t xml:space="preserve">Academic Contributions and Research in Manila</w:t>
      </w:r>
    </w:p>
    <w:p>
      <w:pPr>
        <w:pStyle w:val="FirstParagraph"/>
      </w:pPr>
      <w:r>
        <w:t xml:space="preserve">The Philippines Manila serves as a hub for academic research in geology, with institutions like the University of the Philippines Diliman (UPD) and the Philippine Institute of Volcanology and Seismology (PHIVOLCS) leading national efforts. Geologists at these institutions conduct interdisciplinary studies on topics such as climate change impacts on coastal erosion, the effects of urbanization on soil stability, and paleoseismological investigations. For example, recent research by Manila-based geologists has revealed that rapid construction in low-lying areas increases the risk of subsidence and flooding during typhoon seasons.</w:t>
      </w:r>
    </w:p>
    <w:p>
      <w:pPr>
        <w:pStyle w:val="BodyText"/>
      </w:pPr>
      <w:r>
        <w:t xml:space="preserve">Academic collaborations between local and international geoscience organizations further enhance research capabilities. Projects such as the "Seismic Risk Assessment of Metro Manila" (funded by the Department of Science and Technology) involve geologists from Manila working alongside experts in seismology, engineering, and public policy. These partnerships ensure that scientific findings are translated into actionable strategies for urban resilience.</w:t>
      </w:r>
    </w:p>
    <w:bookmarkEnd w:id="22"/>
    <w:bookmarkStart w:id="23" w:name="Xdf9d42f66382c1df02da752f55d67eb1ef6df34"/>
    <w:p>
      <w:pPr>
        <w:pStyle w:val="Heading2"/>
      </w:pPr>
      <w:r>
        <w:t xml:space="preserve">Environmental Conservation and Climate Change Mitigation</w:t>
      </w:r>
    </w:p>
    <w:p>
      <w:pPr>
        <w:pStyle w:val="FirstParagraph"/>
      </w:pPr>
      <w:r>
        <w:t xml:space="preserve">Geologists in Manila also play a key role in environmental conservation efforts, particularly in addressing the challenges posed by climate change. Rising sea levels, increased typhoon intensity, and coastal erosion threaten Manila’s mangroves, wetlands, and marine biodiversity. Geologists collaborate with ecologists to monitor sedimentation patterns, restore degraded habitats (e.g., through reforestation of denuded slopes), and develop strategies for managing coastal land use.</w:t>
      </w:r>
    </w:p>
    <w:p>
      <w:pPr>
        <w:pStyle w:val="BodyText"/>
      </w:pPr>
      <w:r>
        <w:t xml:space="preserve">Additionally, geologists contribute to carbon sequestration research by studying the potential of geological formations such as deep saline aquifers and basaltic rocks to store carbon dioxide. This work is critical for the Philippines’ commitment to reducing greenhouse gas emissions under the Paris Agreement.</w:t>
      </w:r>
    </w:p>
    <w:bookmarkEnd w:id="23"/>
    <w:bookmarkStart w:id="24" w:name="challenges-and-future-directions"/>
    <w:p>
      <w:pPr>
        <w:pStyle w:val="Heading2"/>
      </w:pPr>
      <w:r>
        <w:t xml:space="preserve">Challenges and Future Directions</w:t>
      </w:r>
    </w:p>
    <w:p>
      <w:pPr>
        <w:pStyle w:val="FirstParagraph"/>
      </w:pPr>
      <w:r>
        <w:t xml:space="preserve">Despite their contributions, geologists in Manila face challenges such as limited funding for long-term research, rapid urbanization that complicates fieldwork, and public awareness gaps regarding geological risks. Moreover, the integration of emerging technologies (e.g., AI-driven seismic prediction models) into geoscience education remains a priority to ensure the next generation of geologists is equipped with cutting-edge tools.</w:t>
      </w:r>
    </w:p>
    <w:p>
      <w:pPr>
        <w:pStyle w:val="BodyText"/>
      </w:pPr>
      <w:r>
        <w:t xml:space="preserve">Future research should focus on interdisciplinary approaches that combine geology with urban planning, data science, and community engagement. For example, developing open-source geological hazard maps accessible to local governments and residents could significantly enhance disaster preparedness in Manila. Additionally, fostering partnerships between academia and the private sector may drive innovation in sustainable resource management.</w:t>
      </w:r>
    </w:p>
    <w:bookmarkEnd w:id="24"/>
    <w:bookmarkStart w:id="25" w:name="conclusion"/>
    <w:p>
      <w:pPr>
        <w:pStyle w:val="Heading2"/>
      </w:pPr>
      <w:r>
        <w:t xml:space="preserve">Conclusion</w:t>
      </w:r>
    </w:p>
    <w:p>
      <w:pPr>
        <w:pStyle w:val="FirstParagraph"/>
      </w:pPr>
      <w:r>
        <w:t xml:space="preserve">In conclusion, geologists are indispensable to the scientific, environmental, and socio-economic landscape of the Philippines Manila. Their work spans hazard mitigation, resource exploration, academic research, and climate resilience initiatives. As Manila continues to grow as a megacity in the Pacific Ring of Fire zone, the role of geologists will become even more critical in safeguarding lives, infrastructure, and natural resources. This abstract academic document underscores the importance of integrating geological expertise into national policies and fostering collaboration between academia, industry, and government to ensure sustainable development in one of Asia’s most dynamic urban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Geologist in the Philippines, Manila</dc:title>
  <dc:creator/>
  <cp:keywords/>
  <dcterms:created xsi:type="dcterms:W3CDTF">2026-07-20T21:04:52Z</dcterms:created>
  <dcterms:modified xsi:type="dcterms:W3CDTF">2026-07-20T21:04:52Z</dcterms:modified>
</cp:coreProperties>
</file>

<file path=docProps/custom.xml><?xml version="1.0" encoding="utf-8"?>
<Properties xmlns="http://schemas.openxmlformats.org/officeDocument/2006/custom-properties" xmlns:vt="http://schemas.openxmlformats.org/officeDocument/2006/docPropsVTypes"/>
</file>