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Geologist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39bd62a9907cd00c156b57fa07e11dc772ca0d6"/>
    <w:p>
      <w:pPr>
        <w:pStyle w:val="Heading1"/>
      </w:pPr>
      <w:r>
        <w:t xml:space="preserve">Abstract Academic Document: The Role and Contributions of a Geologist in the Context of Russia, Moscow</w:t>
      </w:r>
    </w:p>
    <w:p>
      <w:pPr>
        <w:pStyle w:val="FirstParagraph"/>
      </w:pPr>
      <w:r>
        <w:t xml:space="preserve">This academic abstract explores the multifaceted role of a geologist within the unique geological, economic, and environmental landscape of Russia’s capital city, Moscow. As a pivotal figure in earth sciences, a geologist in Moscow is tasked with analyzing natural resources, mitigating risks from geological hazards, and contributing to sustainable urban development. Given Russia’s vast territorial expanse and its status as a global leader in mineral extraction and energy production, the work of geologists in Moscow holds particular significance. This document examines how the profession of a geologist intersects with the specific challenges and opportunities presented by Moscow’s geographical positioning, historical industrial legacy, and contemporary environmental priorities.</w:t>
      </w:r>
    </w:p>
    <w:bookmarkStart w:id="20" w:name="geological-significance-of-moscow"/>
    <w:p>
      <w:pPr>
        <w:pStyle w:val="Heading2"/>
      </w:pPr>
      <w:r>
        <w:t xml:space="preserve">Geological Significance of Moscow</w:t>
      </w:r>
    </w:p>
    <w:p>
      <w:pPr>
        <w:pStyle w:val="FirstParagraph"/>
      </w:pPr>
      <w:r>
        <w:t xml:space="preserve">Moscow, located in the Central Federal District of Russia, lies within a region characterized by a mix of ancient crystalline rocks and younger sedimentary formations. The city’s geological setting is influenced by the nearby Ural Mountains to the east, which are rich in metallic ores and have historically fueled Russia’s industrial growth. Additionally, Moscow’s proximity to major rivers such as the Moskva River and its position within a vast plain of loamy soils make it a critical hub for both urban development and agricultural activity. A geologist operating in Moscow must navigate these diverse geological features while addressing the needs of a rapidly expanding population and infrastructure.</w:t>
      </w:r>
    </w:p>
    <w:bookmarkEnd w:id="20"/>
    <w:bookmarkStart w:id="21" w:name="X5e5d6ddfafcfcfe882ffedb63638c62b8eede2b"/>
    <w:p>
      <w:pPr>
        <w:pStyle w:val="Heading2"/>
      </w:pPr>
      <w:r>
        <w:t xml:space="preserve">The Role of a Geologist in Urban Planning</w:t>
      </w:r>
    </w:p>
    <w:p>
      <w:pPr>
        <w:pStyle w:val="FirstParagraph"/>
      </w:pPr>
      <w:r>
        <w:t xml:space="preserve">In modern Moscow, geologists play an indispensable role in urban planning and infrastructure development. The city’s rapid expansion has necessitated the assessment of subsurface conditions to ensure the stability of buildings, transportation networks, and utility systems. For instance, geological surveys are conducted to identify potential risks such as soil erosion, groundwater contamination, or seismic activity—though Moscow is not typically associated with high seismicity. However, the presence of permafrost in certain regions surrounding the city poses unique challenges for construction projects. A geologist’s expertise in interpreting subsurface data and recommending appropriate engineering solutions is crucial for the safe and sustainable development of Moscow’s urban landscape.</w:t>
      </w:r>
    </w:p>
    <w:bookmarkEnd w:id="21"/>
    <w:bookmarkStart w:id="22" w:name="geological-challenges-in-moscow"/>
    <w:p>
      <w:pPr>
        <w:pStyle w:val="Heading2"/>
      </w:pPr>
      <w:r>
        <w:t xml:space="preserve">Geological Challenges in Moscow</w:t>
      </w:r>
    </w:p>
    <w:p>
      <w:pPr>
        <w:pStyle w:val="FirstParagraph"/>
      </w:pPr>
      <w:r>
        <w:t xml:space="preserve">Moscow faces several geological challenges that require specialized attention from geologists. One prominent issue is the degradation of soil quality due to industrial pollution and urbanization. Historical industrial activity in the region has left behind contaminated sites, necessitating remediation efforts guided by geological analysis. Furthermore, climate change has led to more frequent extreme weather events, such as heavy rainfall and flooding, which can destabilize slopes and increase the risk of landslides in Moscow’s outskirts. Geologists working in the city must also address concerns related to groundwater management, particularly as over-extraction threatens aquifer depletion.</w:t>
      </w:r>
    </w:p>
    <w:bookmarkEnd w:id="22"/>
    <w:bookmarkStart w:id="23" w:name="geological-resources-and-economic-impact"/>
    <w:p>
      <w:pPr>
        <w:pStyle w:val="Heading2"/>
      </w:pPr>
      <w:r>
        <w:t xml:space="preserve">Geological Resources and Economic Impact</w:t>
      </w:r>
    </w:p>
    <w:p>
      <w:pPr>
        <w:pStyle w:val="FirstParagraph"/>
      </w:pPr>
      <w:r>
        <w:t xml:space="preserve">Russia is renowned for its vast reserves of natural resources, including oil, gas, diamonds, and rare earth elements. While Moscow itself is not a primary site for resource extraction, it serves as a strategic administrative and logistical center for the country’s energy sector. Geologists based in Moscow often oversee large-scale geological surveys that map mineral deposits across Siberia and the Far East. These surveys are critical for informing policies related to resource exploitation, environmental conservation, and international trade agreements. The city also hosts research institutions focused on geology, such as the Moscow State University Faculty of Geology, which contributes to both academic knowledge and practical applications in industry.</w:t>
      </w:r>
    </w:p>
    <w:bookmarkEnd w:id="23"/>
    <w:bookmarkStart w:id="24" w:name="Xf7afb406108ce3eb3f1deb63b9c68946cfa3e1e"/>
    <w:p>
      <w:pPr>
        <w:pStyle w:val="Heading2"/>
      </w:pPr>
      <w:r>
        <w:t xml:space="preserve">Environmental Stewardship and Sustainability</w:t>
      </w:r>
    </w:p>
    <w:p>
      <w:pPr>
        <w:pStyle w:val="FirstParagraph"/>
      </w:pPr>
      <w:r>
        <w:t xml:space="preserve">In recent years, there has been a growing emphasis on environmental sustainability in Russia. A geologist in Moscow is increasingly involved in projects aimed at reducing the ecological footprint of industrial activities. This includes monitoring emissions, assessing the impact of mining operations on local ecosystems, and developing strategies for carbon sequestration. Additionally, geologists collaborate with urban planners to incorporate green infrastructure into Moscow’s design, such as permeable pavements and soil-stabilizing vegetation that mitigate flood risks.</w:t>
      </w:r>
    </w:p>
    <w:bookmarkEnd w:id="24"/>
    <w:bookmarkStart w:id="25" w:name="technological-advancements-in-geology"/>
    <w:p>
      <w:pPr>
        <w:pStyle w:val="Heading2"/>
      </w:pPr>
      <w:r>
        <w:t xml:space="preserve">Technological Advancements in Geology</w:t>
      </w:r>
    </w:p>
    <w:p>
      <w:pPr>
        <w:pStyle w:val="FirstParagraph"/>
      </w:pPr>
      <w:r>
        <w:t xml:space="preserve">The field of geology has been revolutionized by technological advancements, and Moscow is no exception. Modern geologists in the city utilize tools such as remote sensing, GIS mapping, and 3D seismic imaging to analyze complex geological structures with unprecedented accuracy. These technologies enable more efficient exploration of natural resources and better prediction of natural disasters. Furthermore, data-driven approaches are now integral to the work of a geologist in Moscow, as they help balance economic development with environmental protection.</w:t>
      </w:r>
    </w:p>
    <w:bookmarkEnd w:id="25"/>
    <w:bookmarkStart w:id="26" w:name="challenges-for-geologists-in-russia"/>
    <w:p>
      <w:pPr>
        <w:pStyle w:val="Heading2"/>
      </w:pPr>
      <w:r>
        <w:t xml:space="preserve">Challenges for Geologists in Russia</w:t>
      </w:r>
    </w:p>
    <w:p>
      <w:pPr>
        <w:pStyle w:val="FirstParagraph"/>
      </w:pPr>
      <w:r>
        <w:t xml:space="preserve">Despite the opportunities available to geologists in Moscow, there are challenges specific to working within the Russian context. Political and regulatory frameworks can sometimes slow down research initiatives or impose restrictions on data sharing. Additionally, the need for international collaboration is complicated by geopolitical tensions. However, many geologists in Moscow remain committed to advancing scientific knowledge while navigating these constraints.</w:t>
      </w:r>
    </w:p>
    <w:bookmarkEnd w:id="26"/>
    <w:bookmarkStart w:id="27" w:name="conclusion"/>
    <w:p>
      <w:pPr>
        <w:pStyle w:val="Heading2"/>
      </w:pPr>
      <w:r>
        <w:t xml:space="preserve">Conclusion</w:t>
      </w:r>
    </w:p>
    <w:p>
      <w:pPr>
        <w:pStyle w:val="FirstParagraph"/>
      </w:pPr>
      <w:r>
        <w:t xml:space="preserve">In summary, a geologist in Russia’s capital city of Moscow plays a vital role in addressing the complex interplay between geological science, urban development, and environmental sustainability. The unique geographical position of Moscow within Russia’s broader landscape underscores the importance of geologists in shaping policies that ensure both economic growth and ecological resilience. As climate change and resource depletion continue to pose global challenges, the contributions of a geologist in Moscow will become even more critical in forging a sustainable future for Russia and beyond.</w:t>
      </w:r>
    </w:p>
    <w:p>
      <w:pPr>
        <w:pStyle w:val="BodyText"/>
      </w:pPr>
      <w:r>
        <w:rPr>
          <w:iCs/>
          <w:i/>
        </w:rPr>
        <w:t xml:space="preserve">Keywords: Geologist, Russia Moscow, geological hazards, urban planning, natural resources.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Geologist in Russia Moscow</dc:title>
  <dc:creator/>
  <dc:language>en</dc:language>
  <cp:keywords/>
  <dcterms:created xsi:type="dcterms:W3CDTF">2026-07-21T16:56:20Z</dcterms:created>
  <dcterms:modified xsi:type="dcterms:W3CDTF">2026-07-21T16:56:20Z</dcterms:modified>
</cp:coreProperties>
</file>

<file path=docProps/custom.xml><?xml version="1.0" encoding="utf-8"?>
<Properties xmlns="http://schemas.openxmlformats.org/officeDocument/2006/custom-properties" xmlns:vt="http://schemas.openxmlformats.org/officeDocument/2006/docPropsVTypes"/>
</file>