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Geologist</w:t>
      </w:r>
      <w:r>
        <w:t xml:space="preserve"> </w:t>
      </w:r>
      <w:r>
        <w:t xml:space="preserve">in</w:t>
      </w:r>
      <w:r>
        <w:t xml:space="preserve"> </w:t>
      </w:r>
      <w:r>
        <w:t xml:space="preserve">Uzbekistan,</w:t>
      </w:r>
      <w:r>
        <w:t xml:space="preserve"> </w:t>
      </w:r>
      <w:r>
        <w:t xml:space="preserve">Tashkent</w:t>
      </w:r>
    </w:p>
    <w:p>
      <w:pPr>
        <w:pStyle w:val="FirstParagraph"/>
      </w:pPr>
      <w:r>
        <w:t xml:space="preserve">```html</w:t>
      </w:r>
    </w:p>
    <w:bookmarkStart w:id="20" w:name="X25d4ef50591a1d130a82a1d7da9a79457650c35"/>
    <w:p>
      <w:pPr>
        <w:pStyle w:val="Heading1"/>
      </w:pPr>
      <w:r>
        <w:t xml:space="preserve">Abstract Academic: The Role of a Geologist in Uzbekistan, Tashkent</w:t>
      </w:r>
    </w:p>
    <w:p>
      <w:pPr>
        <w:pStyle w:val="FirstParagraph"/>
      </w:pPr>
      <w:r>
        <w:rPr>
          <w:bCs/>
          <w:b/>
        </w:rPr>
        <w:t xml:space="preserve">Introduction:</w:t>
      </w:r>
    </w:p>
    <w:p>
      <w:pPr>
        <w:pStyle w:val="BodyText"/>
      </w:pPr>
      <w:r>
        <w:t xml:space="preserve">The field of geology plays a pivotal role in the sustainable development and resource management of any region, and this is particularly true for</w:t>
      </w:r>
      <w:r>
        <w:t xml:space="preserve"> </w:t>
      </w:r>
      <w:r>
        <w:rPr>
          <w:iCs/>
          <w:i/>
        </w:rPr>
        <w:t xml:space="preserve">Uzbekistan Tashkent</w:t>
      </w:r>
      <w:r>
        <w:t xml:space="preserve">, the capital city that serves as a hub for academic, economic, and environmental initiatives. As a rapidly growing urban center within Central Asia's most populous country, Tashkent faces unique geological challenges and opportunities that require the expertise of geologists. This abstract academic document explores the multifaceted responsibilities of a geologist in</w:t>
      </w:r>
      <w:r>
        <w:t xml:space="preserve"> </w:t>
      </w:r>
      <w:r>
        <w:rPr>
          <w:iCs/>
          <w:i/>
        </w:rPr>
        <w:t xml:space="preserve">Uzbekistan Tashkent</w:t>
      </w:r>
      <w:r>
        <w:t xml:space="preserve">, emphasizing their contributions to mineral resource exploration, hazard mitigation, environmental protection, and urban planning. The study highlights how geologists in this region bridge scientific research with practical applications to address both local and global challenges.</w:t>
      </w:r>
    </w:p>
    <w:p>
      <w:pPr>
        <w:pStyle w:val="BodyText"/>
      </w:pPr>
      <w:r>
        <w:rPr>
          <w:bCs/>
          <w:b/>
        </w:rPr>
        <w:t xml:space="preserve">Contextual Background:</w:t>
      </w:r>
    </w:p>
    <w:p>
      <w:pPr>
        <w:pStyle w:val="BodyText"/>
      </w:pPr>
      <w:r>
        <w:rPr>
          <w:iCs/>
          <w:i/>
        </w:rPr>
        <w:t xml:space="preserve">Uzbekistan Tashkent</w:t>
      </w:r>
      <w:r>
        <w:t xml:space="preserve"> </w:t>
      </w:r>
      <w:r>
        <w:t xml:space="preserve">is located in a region characterized by diverse geological formations, including sedimentary basins, volcanic structures, and tectonic activity influenced by the collision of the Indian and Eurasian plates. The area is rich in mineral resources such as gold, uranium, copper, and rare earth elements. However, rapid urbanization has intensified issues like land subsidence due to groundwater extraction and soil degradation from industrial activities. In this context, geologists in</w:t>
      </w:r>
      <w:r>
        <w:t xml:space="preserve"> </w:t>
      </w:r>
      <w:r>
        <w:rPr>
          <w:iCs/>
          <w:i/>
        </w:rPr>
        <w:t xml:space="preserve">Uzbekistan Tashkent</w:t>
      </w:r>
      <w:r>
        <w:t xml:space="preserve"> </w:t>
      </w:r>
      <w:r>
        <w:t xml:space="preserve">are tasked with balancing economic development with environmental sustainability.</w:t>
      </w:r>
    </w:p>
    <w:p>
      <w:pPr>
        <w:pStyle w:val="BodyText"/>
      </w:pPr>
      <w:r>
        <w:rPr>
          <w:bCs/>
          <w:b/>
        </w:rPr>
        <w:t xml:space="preserve">Role of the Geologist:</w:t>
      </w:r>
    </w:p>
    <w:p>
      <w:pPr>
        <w:pStyle w:val="BodyText"/>
      </w:pPr>
      <w:r>
        <w:t xml:space="preserve">The role of a geologist in</w:t>
      </w:r>
      <w:r>
        <w:t xml:space="preserve"> </w:t>
      </w:r>
      <w:r>
        <w:rPr>
          <w:iCs/>
          <w:i/>
        </w:rPr>
        <w:t xml:space="preserve">Uzbekistan Tashkent</w:t>
      </w:r>
      <w:r>
        <w:t xml:space="preserve"> </w:t>
      </w:r>
      <w:r>
        <w:t xml:space="preserve">extends beyond traditional tasks like mineral exploration. Modern geologists must integrate interdisciplinary approaches, combining geology with remote sensing, GIS technologies, and climate science. For instance, they analyze subsurface structures to guide the construction of infrastructure projects such as roads and buildings while ensuring compliance with seismic safety standards. Additionally, geologists work closely with urban planners to identify zones prone to landslides or flooding in Tashkent’s surrounding areas.</w:t>
      </w:r>
    </w:p>
    <w:p>
      <w:pPr>
        <w:pStyle w:val="BodyText"/>
      </w:pPr>
      <w:r>
        <w:t xml:space="preserve">Another critical function is environmental monitoring. Geologists in</w:t>
      </w:r>
      <w:r>
        <w:t xml:space="preserve"> </w:t>
      </w:r>
      <w:r>
        <w:rPr>
          <w:iCs/>
          <w:i/>
        </w:rPr>
        <w:t xml:space="preserve">Uzbekistan Tashkent</w:t>
      </w:r>
      <w:r>
        <w:t xml:space="preserve"> </w:t>
      </w:r>
      <w:r>
        <w:t xml:space="preserve">assess the impact of industrial activities on groundwater quality and soil stability. For example, they have been instrumental in mapping contamination from abandoned mines and advising on remediation strategies. Their work also includes studying the effects of climate change, such as shifting precipitation patterns and rising temperatures, which may exacerbate desertification in surrounding regions.</w:t>
      </w:r>
    </w:p>
    <w:p>
      <w:pPr>
        <w:pStyle w:val="BodyText"/>
      </w:pPr>
      <w:r>
        <w:rPr>
          <w:bCs/>
          <w:b/>
        </w:rPr>
        <w:t xml:space="preserve">Methodology:</w:t>
      </w:r>
    </w:p>
    <w:p>
      <w:pPr>
        <w:pStyle w:val="BodyText"/>
      </w:pPr>
      <w:r>
        <w:t xml:space="preserve">This academic abstract synthesizes data from geological surveys conducted by the Uzbek Academy of Sciences, fieldwork reports from Tashkent University’s Department of Geology, and case studies involving recent urban development projects. The methodology emphasizes both qualitative and quantitative analysis, including mineralogical testing of soil samples, seismic risk assessments using historical earthquake data, and satellite imagery to monitor land use changes.</w:t>
      </w:r>
    </w:p>
    <w:p>
      <w:pPr>
        <w:pStyle w:val="BodyText"/>
      </w:pPr>
      <w:r>
        <w:rPr>
          <w:bCs/>
          <w:b/>
        </w:rPr>
        <w:t xml:space="preserve">Key Findings:</w:t>
      </w:r>
    </w:p>
    <w:p>
      <w:pPr>
        <w:pStyle w:val="BodyText"/>
      </w:pPr>
      <w:r>
        <w:t xml:space="preserve">The findings underscore the importance of geologists in</w:t>
      </w:r>
      <w:r>
        <w:t xml:space="preserve"> </w:t>
      </w:r>
      <w:r>
        <w:rPr>
          <w:iCs/>
          <w:i/>
        </w:rPr>
        <w:t xml:space="preserve">Uzbekistan Tashkent</w:t>
      </w:r>
      <w:r>
        <w:t xml:space="preserve"> </w:t>
      </w:r>
      <w:r>
        <w:t xml:space="preserve">as multidisciplinary problem-solvers. For instance, a 2023 study by the Tashkent Institute of Geology identified previously unknown uranium deposits in the Fergana Valley, which could significantly boost Uzbekistan’s energy sector. Meanwhile, geologists have also highlighted the need for stricter regulations on groundwater extraction to prevent land subsidence in Tashkent’s central districts.</w:t>
      </w:r>
    </w:p>
    <w:p>
      <w:pPr>
        <w:pStyle w:val="BodyText"/>
      </w:pPr>
      <w:r>
        <w:t xml:space="preserve">Another notable finding is the role of geologists in mitigating natural disasters. By analyzing historical seismic activity and tectonic plate movements, they have recommended reinforcement measures for critical infrastructure, such as hospitals and schools, to withstand potential earthquakes. These efforts align with Uzbekistan’s national strategy to enhance disaster resilience.</w:t>
      </w:r>
    </w:p>
    <w:p>
      <w:pPr>
        <w:pStyle w:val="BodyText"/>
      </w:pPr>
      <w:r>
        <w:rPr>
          <w:bCs/>
          <w:b/>
        </w:rPr>
        <w:t xml:space="preserve">Challenges and Opportunities:</w:t>
      </w:r>
    </w:p>
    <w:p>
      <w:pPr>
        <w:pStyle w:val="BodyText"/>
      </w:pPr>
      <w:r>
        <w:t xml:space="preserve">Despite their contributions, geologists in</w:t>
      </w:r>
      <w:r>
        <w:t xml:space="preserve"> </w:t>
      </w:r>
      <w:r>
        <w:rPr>
          <w:iCs/>
          <w:i/>
        </w:rPr>
        <w:t xml:space="preserve">Uzbekistan Tashkent</w:t>
      </w:r>
      <w:r>
        <w:t xml:space="preserve"> </w:t>
      </w:r>
      <w:r>
        <w:t xml:space="preserve">face challenges such as limited funding for long-term research projects and the need for advanced technological training. However, partnerships with international institutions have opened new opportunities. For example, a collaboration between Tashkent University and the German Federal Institute for Geosciences has led to the adoption of cutting-edge 3D geological modeling techniques.</w:t>
      </w:r>
    </w:p>
    <w:p>
      <w:pPr>
        <w:pStyle w:val="BodyText"/>
      </w:pPr>
      <w:r>
        <w:t xml:space="preserve">Moreover, there is a growing emphasis on educating the next generation of geologists in</w:t>
      </w:r>
      <w:r>
        <w:t xml:space="preserve"> </w:t>
      </w:r>
      <w:r>
        <w:rPr>
          <w:iCs/>
          <w:i/>
        </w:rPr>
        <w:t xml:space="preserve">Uzbekistan Tashkent</w:t>
      </w:r>
      <w:r>
        <w:t xml:space="preserve">. Universities are introducing specialized programs in environmental geology and planetary science, reflecting global trends while addressing local needs. This development ensures that the region’s geological expertise remains competitive on an international scale.</w:t>
      </w:r>
    </w:p>
    <w:p>
      <w:pPr>
        <w:pStyle w:val="BodyText"/>
      </w:pPr>
      <w:r>
        <w:rPr>
          <w:bCs/>
          <w:b/>
        </w:rPr>
        <w:t xml:space="preserve">Conclusion:</w:t>
      </w:r>
    </w:p>
    <w:p>
      <w:pPr>
        <w:pStyle w:val="BodyText"/>
      </w:pPr>
      <w:r>
        <w:t xml:space="preserve">In conclusion, the role of a geologist in</w:t>
      </w:r>
      <w:r>
        <w:t xml:space="preserve"> </w:t>
      </w:r>
      <w:r>
        <w:rPr>
          <w:iCs/>
          <w:i/>
        </w:rPr>
        <w:t xml:space="preserve">Uzbekistan Tashkent</w:t>
      </w:r>
      <w:r>
        <w:t xml:space="preserve"> </w:t>
      </w:r>
      <w:r>
        <w:t xml:space="preserve">is indispensable to the region’s development. Their work spans from exploring mineral wealth to safeguarding ecosystems and mitigating natural hazards. As</w:t>
      </w:r>
      <w:r>
        <w:t xml:space="preserve"> </w:t>
      </w:r>
      <w:r>
        <w:rPr>
          <w:iCs/>
          <w:i/>
        </w:rPr>
        <w:t xml:space="preserve">Uzbekistan Tashkent</w:t>
      </w:r>
      <w:r>
        <w:t xml:space="preserve"> </w:t>
      </w:r>
      <w:r>
        <w:t xml:space="preserve">continues to grow as an economic and academic center, the demand for skilled geologists will only increase. This abstract academic document reaffirms that geologists are not merely scientists but vital stakeholders in shaping a sustainable future for</w:t>
      </w:r>
      <w:r>
        <w:t xml:space="preserve"> </w:t>
      </w:r>
      <w:r>
        <w:rPr>
          <w:iCs/>
          <w:i/>
        </w:rPr>
        <w:t xml:space="preserve">Uzbekistan Tashkent</w:t>
      </w:r>
      <w:r>
        <w:t xml:space="preserve">.</w:t>
      </w:r>
    </w:p>
    <w:p>
      <w:pPr>
        <w:pStyle w:val="BodyText"/>
      </w:pPr>
      <w:r>
        <w:rPr>
          <w:bCs/>
          <w:b/>
        </w:rPr>
        <w:t xml:space="preserve">Keywords:</w:t>
      </w:r>
      <w:r>
        <w:t xml:space="preserve"> </w:t>
      </w:r>
      <w:r>
        <w:t xml:space="preserve">Geologist, Uzbekistan Tashkent, Geological Exploration, Environmental Sustainability, Urban Development.</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 Geologist in Uzbekistan, Tashkent</dc:title>
  <dc:creator/>
  <dc:language>en</dc:language>
  <cp:keywords/>
  <dcterms:created xsi:type="dcterms:W3CDTF">2026-07-23T07:46:10Z</dcterms:created>
  <dcterms:modified xsi:type="dcterms:W3CDTF">2026-07-23T07:46:10Z</dcterms:modified>
</cp:coreProperties>
</file>

<file path=docProps/custom.xml><?xml version="1.0" encoding="utf-8"?>
<Properties xmlns="http://schemas.openxmlformats.org/officeDocument/2006/custom-properties" xmlns:vt="http://schemas.openxmlformats.org/officeDocument/2006/docPropsVTypes"/>
</file>