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bf43775d81c1a6a6295ea5d68ade276a3db7e85"/>
    <w:p>
      <w:pPr>
        <w:pStyle w:val="Heading1"/>
      </w:pPr>
      <w:r>
        <w:t xml:space="preserve">Abstract Academic: The Role of a Geologist in Venezuela Caracas</w:t>
      </w:r>
    </w:p>
    <w:p>
      <w:pPr>
        <w:pStyle w:val="FirstParagraph"/>
      </w:pPr>
      <w:r>
        <w:rPr>
          <w:bCs/>
          <w:b/>
        </w:rPr>
        <w:t xml:space="preserve">Keywords:</w:t>
      </w:r>
      <w:r>
        <w:t xml:space="preserve"> </w:t>
      </w:r>
      <w:r>
        <w:t xml:space="preserve">Abstract academic, Geologist, Venezuela Caracas.</w:t>
      </w:r>
    </w:p>
    <w:bookmarkStart w:id="20" w:name="introduction"/>
    <w:p>
      <w:pPr>
        <w:pStyle w:val="Heading2"/>
      </w:pPr>
      <w:r>
        <w:t xml:space="preserve">Introduction</w:t>
      </w:r>
    </w:p>
    <w:p>
      <w:pPr>
        <w:pStyle w:val="FirstParagraph"/>
      </w:pPr>
      <w:r>
        <w:t xml:space="preserve">The study of geology in the context of Venezuela's capital, Caracas, presents a unique intersection of academic inquiry and practical application. As a</w:t>
      </w:r>
      <w:r>
        <w:t xml:space="preserve"> </w:t>
      </w:r>
      <w:r>
        <w:rPr>
          <w:bCs/>
          <w:b/>
        </w:rPr>
        <w:t xml:space="preserve">Geologist</w:t>
      </w:r>
      <w:r>
        <w:t xml:space="preserve">, one must navigate the complex geological landscape shaped by tectonic activity, sedimentary basins, and resource extraction challenges. This</w:t>
      </w:r>
      <w:r>
        <w:t xml:space="preserve"> </w:t>
      </w:r>
      <w:r>
        <w:rPr>
          <w:bCs/>
          <w:b/>
        </w:rPr>
        <w:t xml:space="preserve">Abstract academic</w:t>
      </w:r>
      <w:r>
        <w:t xml:space="preserve"> </w:t>
      </w:r>
      <w:r>
        <w:t xml:space="preserve">document explores the multifaceted role of geologists in Venezuela Caracas, emphasizing their contributions to scientific research, environmental stewardship, and socio-economic development within a region defined by its oil-rich geology and seismic risks.</w:t>
      </w:r>
    </w:p>
    <w:bookmarkEnd w:id="20"/>
    <w:bookmarkStart w:id="21" w:name="Xc8451dfefdca951fca02ade65c64f2e0b7b173e"/>
    <w:p>
      <w:pPr>
        <w:pStyle w:val="Heading2"/>
      </w:pPr>
      <w:r>
        <w:t xml:space="preserve">The Geological Significance of Venezuela Caracas</w:t>
      </w:r>
    </w:p>
    <w:p>
      <w:pPr>
        <w:pStyle w:val="FirstParagraph"/>
      </w:pPr>
      <w:r>
        <w:t xml:space="preserve">Venezuela Caracas is not only the political and economic heart of Venezuela but also a location deeply influenced by its geological heritage. The region lies within the Caribbean Plate, bordered by the South American Plate, creating a dynamic tectonic environment prone to seismic activity. This geodynamic setting has shaped the surrounding landscape, including the Guayana Shield to the east and sedimentary basins that host Venezuela's vast oil reserves.</w:t>
      </w:r>
    </w:p>
    <w:p>
      <w:pPr>
        <w:pStyle w:val="BodyText"/>
      </w:pPr>
      <w:r>
        <w:t xml:space="preserve">As a</w:t>
      </w:r>
      <w:r>
        <w:t xml:space="preserve"> </w:t>
      </w:r>
      <w:r>
        <w:rPr>
          <w:bCs/>
          <w:b/>
        </w:rPr>
        <w:t xml:space="preserve">Geologist</w:t>
      </w:r>
      <w:r>
        <w:t xml:space="preserve">, understanding these geological processes is critical. The Guayana Shield, for example, contains some of the oldest exposed rock formations on Earth, offering insights into Precambrian geology. Meanwhile, the Maracaibo Basin and other sedimentary basins in the region are pivotal for hydrocarbon exploration. Geologists in Caracas must integrate fieldwork, laboratory analysis, and data modeling to address challenges such as subsurface mapping of oil reserves or assessing fault lines that could trigger earthquakes.</w:t>
      </w:r>
    </w:p>
    <w:bookmarkEnd w:id="21"/>
    <w:bookmarkStart w:id="22" w:name="X7995da342a5f35e17115beab03cf8d0dacd16cf"/>
    <w:p>
      <w:pPr>
        <w:pStyle w:val="Heading2"/>
      </w:pPr>
      <w:r>
        <w:t xml:space="preserve">Academic Contributions of Geologists in Venezuela Caracas</w:t>
      </w:r>
    </w:p>
    <w:p>
      <w:pPr>
        <w:pStyle w:val="FirstParagraph"/>
      </w:pPr>
      <w:r>
        <w:t xml:space="preserve">Venezuela's academic institutions, including the Universidad Central de Venezuela (UCV) and the Instituto Venezolano de Investigaciones Científicas (IVIC), have long been hubs for geological research. The role of a</w:t>
      </w:r>
      <w:r>
        <w:t xml:space="preserve"> </w:t>
      </w:r>
      <w:r>
        <w:rPr>
          <w:bCs/>
          <w:b/>
        </w:rPr>
        <w:t xml:space="preserve">Geologist</w:t>
      </w:r>
      <w:r>
        <w:t xml:space="preserve"> </w:t>
      </w:r>
      <w:r>
        <w:t xml:space="preserve">in these institutions extends beyond resource exploration to include environmental monitoring, climate change studies, and hazard mitigation.</w:t>
      </w:r>
    </w:p>
    <w:p>
      <w:pPr>
        <w:pStyle w:val="BodyText"/>
      </w:pPr>
      <w:r>
        <w:t xml:space="preserve">A key focus area is the study of Venezuela's oil and gas industries. Geologists in Caracas contribute to academic publications on unconventional resources such as heavy oil and shale gas, addressing both technical challenges (e.g., fracturing techniques) and ethical considerations (e.g., environmental impact assessments). Additionally, research on the region's carbon capture potential has gained traction, driven by global climate goals and Venezuela's role in international energy markets.</w:t>
      </w:r>
    </w:p>
    <w:bookmarkEnd w:id="22"/>
    <w:bookmarkStart w:id="23" w:name="X697f4d5688f88f7ac5b8c74e6a7cd921f57ff18"/>
    <w:p>
      <w:pPr>
        <w:pStyle w:val="Heading2"/>
      </w:pPr>
      <w:r>
        <w:t xml:space="preserve">Challenges Faced by Geologists in Caracas</w:t>
      </w:r>
    </w:p>
    <w:p>
      <w:pPr>
        <w:pStyle w:val="FirstParagraph"/>
      </w:pPr>
      <w:r>
        <w:t xml:space="preserve">The work of a</w:t>
      </w:r>
      <w:r>
        <w:t xml:space="preserve"> </w:t>
      </w:r>
      <w:r>
        <w:rPr>
          <w:bCs/>
          <w:b/>
        </w:rPr>
        <w:t xml:space="preserve">Geologist</w:t>
      </w:r>
      <w:r>
        <w:t xml:space="preserve"> </w:t>
      </w:r>
      <w:r>
        <w:t xml:space="preserve">in Venezuela Caracas is fraught with challenges. Political instability and economic fluctuations have historically disrupted funding for geological research and infrastructure maintenance. For example, the decline of Venezuela's oil industry has limited resources for advanced seismic surveys or remote sensing technologies, which are vital for accurate subsurface analysis.</w:t>
      </w:r>
    </w:p>
    <w:p>
      <w:pPr>
        <w:pStyle w:val="BodyText"/>
      </w:pPr>
      <w:r>
        <w:t xml:space="preserve">Environmental degradation from decades of oil extraction is another pressing issue. Geologists must collaborate with policymakers to balance resource extraction with conservation efforts, such as reforestation in the Andean foothills or monitoring water contamination near drilling sites. Furthermore, the threat of earthquakes and landslides in mountainous regions like those surrounding Caracas requires ongoing hazard assessments, which demand both academic rigor and public engagement.</w:t>
      </w:r>
    </w:p>
    <w:bookmarkEnd w:id="23"/>
    <w:bookmarkStart w:id="24" w:name="Xecb29d521ff2a89173e5c8149ecf8c4863a589c"/>
    <w:p>
      <w:pPr>
        <w:pStyle w:val="Heading2"/>
      </w:pPr>
      <w:r>
        <w:t xml:space="preserve">Education and Professional Development for Geologists in Venezuela Caracas</w:t>
      </w:r>
    </w:p>
    <w:p>
      <w:pPr>
        <w:pStyle w:val="FirstParagraph"/>
      </w:pPr>
      <w:r>
        <w:t xml:space="preserve">Becoming a</w:t>
      </w:r>
      <w:r>
        <w:t xml:space="preserve"> </w:t>
      </w:r>
      <w:r>
        <w:rPr>
          <w:bCs/>
          <w:b/>
        </w:rPr>
        <w:t xml:space="preserve">Geologist</w:t>
      </w:r>
      <w:r>
        <w:t xml:space="preserve"> </w:t>
      </w:r>
      <w:r>
        <w:t xml:space="preserve">in Venezuela Caracas requires rigorous academic training. Degree programs at institutions like UCV emphasize fieldwork, geophysical methods, and petrology, equipping students with skills to address the country's unique challenges. However, many graduates face limited career opportunities due to underinvestment in the sector.</w:t>
      </w:r>
    </w:p>
    <w:p>
      <w:pPr>
        <w:pStyle w:val="BodyText"/>
      </w:pPr>
      <w:r>
        <w:t xml:space="preserve">To bridge this gap, professional organizations such as the Sociedad Venezolana de Geología (SVG) promote continuing education and international collaboration. Workshops on seismic risk management or carbon sequestration align with global trends while addressing local needs. These initiatives underscore the importance of integrating academic research with practical solutions tailored to Venezuela's context.</w:t>
      </w:r>
    </w:p>
    <w:bookmarkEnd w:id="24"/>
    <w:bookmarkStart w:id="25" w:name="Xb25eb5185606538b4a734cc88590bbb1daa89e5"/>
    <w:p>
      <w:pPr>
        <w:pStyle w:val="Heading2"/>
      </w:pPr>
      <w:r>
        <w:t xml:space="preserve">The Future of Geology in Venezuela Caracas</w:t>
      </w:r>
    </w:p>
    <w:p>
      <w:pPr>
        <w:pStyle w:val="FirstParagraph"/>
      </w:pPr>
      <w:r>
        <w:t xml:space="preserve">As the world transitions toward renewable energy and sustainable practices, the role of a</w:t>
      </w:r>
      <w:r>
        <w:t xml:space="preserve"> </w:t>
      </w:r>
      <w:r>
        <w:rPr>
          <w:bCs/>
          <w:b/>
        </w:rPr>
        <w:t xml:space="preserve">Geologist</w:t>
      </w:r>
      <w:r>
        <w:t xml:space="preserve"> </w:t>
      </w:r>
      <w:r>
        <w:t xml:space="preserve">in Venezuela Caracas is evolving. While oil remains central to the economy, geologists are increasingly involved in exploring alternative resources, such as geothermal energy in volcanic regions or rare earth minerals within metamorphic rocks.</w:t>
      </w:r>
    </w:p>
    <w:p>
      <w:pPr>
        <w:pStyle w:val="BodyText"/>
      </w:pPr>
      <w:r>
        <w:t xml:space="preserve">The academic community must also prioritize public education about geological risks. For instance, campaigns explaining the importance of earthquake preparedness or soil conservation in urban areas can empower Caracas residents to mitigate natural hazards. By fostering interdisciplinary research—combining geology with engineering, economics, and policy—geologists can help Venezuela build a more resilient future.</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Abstract academic</w:t>
      </w:r>
      <w:r>
        <w:t xml:space="preserve"> </w:t>
      </w:r>
      <w:r>
        <w:t xml:space="preserve">exploration of a</w:t>
      </w:r>
      <w:r>
        <w:t xml:space="preserve"> </w:t>
      </w:r>
      <w:r>
        <w:rPr>
          <w:bCs/>
          <w:b/>
        </w:rPr>
        <w:t xml:space="preserve">Geologist</w:t>
      </w:r>
      <w:r>
        <w:t xml:space="preserve">'s role in Venezuela Caracas reveals a profession deeply intertwined with the region's geological, economic, and social fabric. From studying ancient rock formations to addressing modern challenges like climate change and seismic risks, geologists in Caracas play a pivotal role in shaping Venezuela's future. As academic institutions and professionals continue to adapt to global trends while addressing local needs, the contributions of geologists will remain essential for sustainable development and hazard mitigation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Venezuela Caracas</dc:title>
  <dc:creator/>
  <dc:language>en</dc:language>
  <cp:keywords/>
  <dcterms:created xsi:type="dcterms:W3CDTF">2026-07-23T08:33:19Z</dcterms:created>
  <dcterms:modified xsi:type="dcterms:W3CDTF">2026-07-23T08:33:19Z</dcterms:modified>
</cp:coreProperties>
</file>

<file path=docProps/custom.xml><?xml version="1.0" encoding="utf-8"?>
<Properties xmlns="http://schemas.openxmlformats.org/officeDocument/2006/custom-properties" xmlns:vt="http://schemas.openxmlformats.org/officeDocument/2006/docPropsVTypes"/>
</file>