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f0d8c16028446dbaea924a7b11277604ed09167"/>
    <w:p>
      <w:pPr>
        <w:pStyle w:val="Heading1"/>
      </w:pPr>
      <w:r>
        <w:t xml:space="preserve">Abstract Academic Document: The Role and Evolution of the Graphic Designer in Australia Sydney</w:t>
      </w:r>
    </w:p>
    <w:p>
      <w:pPr>
        <w:pStyle w:val="FirstParagraph"/>
      </w:pPr>
      <w:r>
        <w:rPr>
          <w:bCs/>
          <w:b/>
        </w:rPr>
        <w:t xml:space="preserve">Abstract:</w:t>
      </w:r>
    </w:p>
    <w:p>
      <w:pPr>
        <w:pStyle w:val="BodyText"/>
      </w:pPr>
      <w:r>
        <w:t xml:space="preserve">The field of graphic design has undergone significant transformation over the past two decades, particularly in dynamic urban centers such as Sydney, Australia. This academic abstract explores the multifaceted role of a graphic designer within the cultural, economic, and technological landscape of Sydney. As Australia’s largest and most cosmopolitan city, Sydney serves as a global hub for creativity and innovation, making it an ideal context to analyze the evolving responsibilities of graphic designers in both local and international markets.</w:t>
      </w:r>
    </w:p>
    <w:p>
      <w:pPr>
        <w:pStyle w:val="BodyText"/>
      </w:pPr>
      <w:r>
        <w:t xml:space="preserve">Graphic design in Sydney is deeply intertwined with the city's multicultural identity, its booming tech industry, and its reputation as a center for visual storytelling. The role of a graphic designer here extends beyond traditional print media to encompass digital platforms, interactive design, branding strategies, and even social media campaigns. This abstract examines how these roles have been shaped by Australia’s unique regulatory environment, consumer preferences, and the competitive nature of Sydney’s creative sector.</w:t>
      </w:r>
    </w:p>
    <w:bookmarkStart w:id="20" w:name="contextualizing-graphic-design-in-sydney"/>
    <w:p>
      <w:pPr>
        <w:pStyle w:val="Heading2"/>
      </w:pPr>
      <w:r>
        <w:t xml:space="preserve">Contextualizing Graphic Design in Sydney</w:t>
      </w:r>
    </w:p>
    <w:p>
      <w:pPr>
        <w:pStyle w:val="FirstParagraph"/>
      </w:pPr>
      <w:r>
        <w:t xml:space="preserve">Australia Sydney has long been a magnet for international talent, and its graphic design industry reflects this global influence. The city’s proximity to Asia-Pacific markets, combined with its status as a UNESCO Creative City of Music, positions it as a crossroads for creative industries. This geographical and cultural positioning demands that graphic designers in Sydney possess not only technical expertise but also an acute awareness of diverse audiences and cross-cultural communication.</w:t>
      </w:r>
    </w:p>
    <w:p>
      <w:pPr>
        <w:pStyle w:val="BodyText"/>
      </w:pPr>
      <w:r>
        <w:t xml:space="preserve">The academic discourse on graphic design in Australia often highlights the interplay between indigenous design traditions and contemporary practices. For instance, the integration of Aboriginal art motifs into modern branding campaigns has become a notable trend in Sydney. This fusion reflects a broader commitment to cultural inclusivity, which is increasingly expected by both local and international clients.</w:t>
      </w:r>
    </w:p>
    <w:bookmarkEnd w:id="20"/>
    <w:bookmarkStart w:id="21" w:name="the-role-of-a-graphic-designer-in-sydney"/>
    <w:p>
      <w:pPr>
        <w:pStyle w:val="Heading2"/>
      </w:pPr>
      <w:r>
        <w:t xml:space="preserve">The Role of a Graphic Designer in Sydney</w:t>
      </w:r>
    </w:p>
    <w:p>
      <w:pPr>
        <w:pStyle w:val="FirstParagraph"/>
      </w:pPr>
      <w:r>
        <w:t xml:space="preserve">Graphic designers in Sydney are tasked with creating visually compelling content that aligns with the strategic objectives of businesses, non-profits, and government agencies. Their work spans a wide range of mediums, including websites, mobile applications, advertising materials, and print publications. In a city like Sydney—where digital innovation is prioritized—the ability to adapt to rapidly changing technologies is paramount.</w:t>
      </w:r>
    </w:p>
    <w:p>
      <w:pPr>
        <w:pStyle w:val="BodyText"/>
      </w:pPr>
      <w:r>
        <w:t xml:space="preserve">A key challenge for graphic designers in Sydney is balancing aesthetic creativity with functional usability. For example, the rise of e-commerce platforms has necessitated the development of user-friendly interfaces that are both visually appealing and optimized for mobile devices. This dual focus on artistry and technical precision underscores the evolving skill set required by professionals in this field.</w:t>
      </w:r>
    </w:p>
    <w:p>
      <w:pPr>
        <w:pStyle w:val="BodyText"/>
      </w:pPr>
      <w:r>
        <w:t xml:space="preserve">Moreover, Sydney’s graphic design community is shaped by a strong emphasis on sustainability. Many designers in the city now prioritize eco-friendly practices, such as using recycled materials or digital-only campaigns to reduce environmental impact. This aligns with Australia’s national commitment to reducing carbon emissions and reflects a growing consumer demand for socially responsible businesses.</w:t>
      </w:r>
    </w:p>
    <w:bookmarkEnd w:id="21"/>
    <w:bookmarkStart w:id="22" w:name="X04ca41dec781739876e64a876cb05dd2a67264e"/>
    <w:p>
      <w:pPr>
        <w:pStyle w:val="Heading2"/>
      </w:pPr>
      <w:r>
        <w:t xml:space="preserve">Educational and Professional Development in Sydney</w:t>
      </w:r>
    </w:p>
    <w:p>
      <w:pPr>
        <w:pStyle w:val="FirstParagraph"/>
      </w:pPr>
      <w:r>
        <w:t xml:space="preserve">Australia Sydney is home to some of the most prestigious institutions for graphic design education, including the University of Technology Sydney (UTS) and the Australian Institute of Digital Arts and Sciences (AIDAS). These institutions provide students with access to cutting-edge tools, industry partnerships, and opportunities for internships with leading studios in the city.</w:t>
      </w:r>
    </w:p>
    <w:p>
      <w:pPr>
        <w:pStyle w:val="BodyText"/>
      </w:pPr>
      <w:r>
        <w:t xml:space="preserve">The academic curriculum in Sydney often emphasizes interdisciplinary collaboration. For instance, graphic design programs frequently integrate courses in marketing, psychology, and data science to equip graduates with a holistic understanding of consumer behavior. This approach ensures that emerging designers are prepared to tackle complex challenges such as creating campaigns that resonate with diverse demographics.</w:t>
      </w:r>
    </w:p>
    <w:p>
      <w:pPr>
        <w:pStyle w:val="BodyText"/>
      </w:pPr>
      <w:r>
        <w:t xml:space="preserve">Professional development is also a cornerstone of the graphic design industry in Sydney. Organizations like the Australian Graphic Design Association (AGDA) and local workshops provide ongoing learning opportunities for designers to stay abreast of trends, network with peers, and refine their portfolios. These resources are particularly valuable in a competitive market where standing out is essential.</w:t>
      </w:r>
    </w:p>
    <w:bookmarkEnd w:id="22"/>
    <w:bookmarkStart w:id="23" w:name="economic-and-industry-trends-in-sydney"/>
    <w:p>
      <w:pPr>
        <w:pStyle w:val="Heading2"/>
      </w:pPr>
      <w:r>
        <w:t xml:space="preserve">Economic and Industry Trends in Sydney</w:t>
      </w:r>
    </w:p>
    <w:p>
      <w:pPr>
        <w:pStyle w:val="FirstParagraph"/>
      </w:pPr>
      <w:r>
        <w:t xml:space="preserve">The graphic design sector in Sydney contributes significantly to the city’s economy, with a particular emphasis on sectors such as technology, fashion, and tourism. The proliferation of startups and tech hubs like the Sydney Startup Hub has created a demand for innovative branding solutions that can attract global attention.</w:t>
      </w:r>
    </w:p>
    <w:p>
      <w:pPr>
        <w:pStyle w:val="BodyText"/>
      </w:pPr>
      <w:r>
        <w:t xml:space="preserve">However, the industry is not without its challenges. Rising costs of living in Sydney have led to increased pressure on freelance designers to negotiate competitive rates while maintaining quality. Additionally, the rapid pace of technological change requires constant upskilling, which can be both a burden and an opportunity for professionals in the field.</w:t>
      </w:r>
    </w:p>
    <w:p>
      <w:pPr>
        <w:pStyle w:val="BodyText"/>
      </w:pPr>
      <w:r>
        <w:t xml:space="preserve">Despite these challenges, the demand for skilled graphic designers remains robust. According to recent reports by the Australian Bureau of Statistics (ABS), employment in creative industries has grown at a faster rate than other sectors over the past five years. This growth is driven by factors such as digital transformation and Australia’s expanding export markets for creative products.</w:t>
      </w:r>
    </w:p>
    <w:bookmarkEnd w:id="23"/>
    <w:bookmarkStart w:id="24" w:name="X8371de204c1f4552d257100ae11d061166138ce"/>
    <w:p>
      <w:pPr>
        <w:pStyle w:val="Heading2"/>
      </w:pPr>
      <w:r>
        <w:t xml:space="preserve">Cultural and Global Influences on Graphic Design in Sydney</w:t>
      </w:r>
    </w:p>
    <w:p>
      <w:pPr>
        <w:pStyle w:val="FirstParagraph"/>
      </w:pPr>
      <w:r>
        <w:t xml:space="preserve">Sydney’s graphic design scene is a microcosm of global trends, influenced by the city’s diverse population and its role as an international gateway. Designers often draw inspiration from Asian cultures, European aesthetics, and indigenous Australian art to create work that resonates with both local and international audiences.</w:t>
      </w:r>
    </w:p>
    <w:p>
      <w:pPr>
        <w:pStyle w:val="BodyText"/>
      </w:pPr>
      <w:r>
        <w:t xml:space="preserve">The rise of social media platforms like Instagram has further democratized graphic design in Sydney. Independent designers can now build personal brands and reach global audiences without the need for traditional agency affiliations. This shift has led to a more fragmented market, where creativity and visibility are key differentiators.</w:t>
      </w:r>
    </w:p>
    <w:bookmarkEnd w:id="24"/>
    <w:bookmarkStart w:id="25" w:name="conclusion"/>
    <w:p>
      <w:pPr>
        <w:pStyle w:val="Heading2"/>
      </w:pPr>
      <w:r>
        <w:t xml:space="preserve">Conclusion</w:t>
      </w:r>
    </w:p>
    <w:p>
      <w:pPr>
        <w:pStyle w:val="FirstParagraph"/>
      </w:pPr>
      <w:r>
        <w:t xml:space="preserve">In conclusion, the role of a graphic designer in Australia Sydney is defined by its intersection with cultural diversity, technological innovation, and economic dynamism. As the city continues to evolve as a global design capital, the profession demands adaptability, technical mastery, and a deep understanding of both local and global contexts. This abstract underscores the importance of academic research in equipping future designers with the knowledge and skills necessary to thrive in this vibrant yet challenging environment.</w:t>
      </w:r>
    </w:p>
    <w:p>
      <w:pPr>
        <w:pStyle w:val="BodyText"/>
      </w:pPr>
      <w:r>
        <w:rPr>
          <w:bCs/>
          <w:b/>
        </w:rPr>
        <w:t xml:space="preserve">Keywords:</w:t>
      </w:r>
      <w:r>
        <w:t xml:space="preserve"> </w:t>
      </w:r>
      <w:r>
        <w:t xml:space="preserve">Graphic Designer, Australia Sydney, Abstract Academic, Creative Industries, Digital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Australia Sydney</dc:title>
  <dc:creator/>
  <dc:language>en</dc:language>
  <cp:keywords/>
  <dcterms:created xsi:type="dcterms:W3CDTF">2026-07-23T02:23:06Z</dcterms:created>
  <dcterms:modified xsi:type="dcterms:W3CDTF">2026-07-23T02:23:06Z</dcterms:modified>
</cp:coreProperties>
</file>

<file path=docProps/custom.xml><?xml version="1.0" encoding="utf-8"?>
<Properties xmlns="http://schemas.openxmlformats.org/officeDocument/2006/custom-properties" xmlns:vt="http://schemas.openxmlformats.org/officeDocument/2006/docPropsVTypes"/>
</file>