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d800c012e65c6e39826875768f741534336ada8"/>
    <w:p>
      <w:pPr>
        <w:pStyle w:val="Heading1"/>
      </w:pPr>
      <w:r>
        <w:t xml:space="preserve">Abstract Academic Document: Graphic Designer in Chile Santiago</w:t>
      </w:r>
    </w:p>
    <w:p>
      <w:pPr>
        <w:pStyle w:val="FirstParagraph"/>
      </w:pPr>
      <w:r>
        <w:t xml:space="preserve">In the context of contemporary visual communication, the role of a</w:t>
      </w:r>
      <w:r>
        <w:t xml:space="preserve"> </w:t>
      </w:r>
      <w:r>
        <w:rPr>
          <w:bCs/>
          <w:b/>
        </w:rPr>
        <w:t xml:space="preserve">Graphic Designer</w:t>
      </w:r>
      <w:r>
        <w:t xml:space="preserve"> </w:t>
      </w:r>
      <w:r>
        <w:t xml:space="preserve">has evolved significantly, particularly within regions experiencing rapid urbanization and cultural hybridity. This academic abstract explores the unique challenges and opportunities faced by graphic designers operating in</w:t>
      </w:r>
      <w:r>
        <w:t xml:space="preserve"> </w:t>
      </w:r>
      <w:r>
        <w:rPr>
          <w:bCs/>
          <w:b/>
        </w:rPr>
        <w:t xml:space="preserve">Chile Santiago</w:t>
      </w:r>
      <w:r>
        <w:t xml:space="preserve">, a city renowned for its vibrant creative scene, historical architectural heritage, and dynamic socio-economic landscape. The document analyzes the interplay between global design trends, local cultural identity, and technological advancements that shape the work of graphic designers in this specific geographical and cultural context.</w:t>
      </w:r>
    </w:p>
    <w:bookmarkStart w:id="20" w:name="X516b852e3318437f26966ca7b28f2543453aaef"/>
    <w:p>
      <w:pPr>
        <w:pStyle w:val="Heading2"/>
      </w:pPr>
      <w:r>
        <w:t xml:space="preserve">Contextual Framework: Chile Santiago as a Design Hub</w:t>
      </w:r>
    </w:p>
    <w:p>
      <w:pPr>
        <w:pStyle w:val="FirstParagraph"/>
      </w:pPr>
      <w:r>
        <w:rPr>
          <w:bCs/>
          <w:b/>
        </w:rPr>
        <w:t xml:space="preserve">Chile Santiago</w:t>
      </w:r>
      <w:r>
        <w:t xml:space="preserve">, the capital of Chile, has emerged as a pivotal center for design innovation in Latin America. Its strategic location, cosmopolitan atmosphere, and rich cultural tapestry provide a fertile ground for graphic designers to experiment with form, typography, and visual storytelling. The city’s historical architecture—marked by neoclassical facades juxtaposed with modernist structures—and its proximity to both the Pacific Ocean and the Andes Mountains create a unique aesthetic environment that influences design practices. This context is crucial in understanding how</w:t>
      </w:r>
      <w:r>
        <w:t xml:space="preserve"> </w:t>
      </w:r>
      <w:r>
        <w:rPr>
          <w:bCs/>
          <w:b/>
        </w:rPr>
        <w:t xml:space="preserve">Graphic Designers</w:t>
      </w:r>
      <w:r>
        <w:t xml:space="preserve"> </w:t>
      </w:r>
      <w:r>
        <w:t xml:space="preserve">in Santiago blend traditional Chilean motifs, such as indigenous Mapuche patterns or colonial-era symbolism, with contemporary digital tools and international design philosophies.</w:t>
      </w:r>
    </w:p>
    <w:p>
      <w:pPr>
        <w:pStyle w:val="BodyText"/>
      </w:pPr>
      <w:r>
        <w:t xml:space="preserve">The academic focus on Santiago’s design ecosystem underscores the importance of regional specificity. While global trends like minimalism, flat design, and user-centered interfaces dominate international discourse, designers in Santiago must navigate the tension between these universal paradigms and local cultural narratives. For instance, the use of vibrant colors and bold typography in Chilean street art or muralism often informs the visual language of graphic design projects targeting domestic audiences. This interplay raises critical questions about authenticity, appropriation, and the ethics of representation in design practices.</w:t>
      </w:r>
    </w:p>
    <w:bookmarkEnd w:id="20"/>
    <w:bookmarkStart w:id="21" w:name="X5e3994001dc7317d3d9f17075d19d56fdce79a9"/>
    <w:p>
      <w:pPr>
        <w:pStyle w:val="Heading2"/>
      </w:pPr>
      <w:r>
        <w:t xml:space="preserve">The Role and Responsibilities of a Graphic Designer in Santiago</w:t>
      </w:r>
    </w:p>
    <w:p>
      <w:pPr>
        <w:pStyle w:val="FirstParagraph"/>
      </w:pPr>
      <w:r>
        <w:t xml:space="preserve">As a multidisciplinary professional, a</w:t>
      </w:r>
      <w:r>
        <w:t xml:space="preserve"> </w:t>
      </w:r>
      <w:r>
        <w:rPr>
          <w:bCs/>
          <w:b/>
        </w:rPr>
        <w:t xml:space="preserve">Graphic Designer</w:t>
      </w:r>
      <w:r>
        <w:t xml:space="preserve"> </w:t>
      </w:r>
      <w:r>
        <w:t xml:space="preserve">in Santiago is tasked with creating visual content that communicates ideas effectively across various mediums, including print, digital platforms, and environmental design. Their role extends beyond aesthetic creation to encompass strategic thinking about brand identity, audience engagement, and cultural relevance. In Santiago’s context, this often involves collaborating with local businesses to develop designs that resonate with Chilean consumers while appealing to international markets.</w:t>
      </w:r>
    </w:p>
    <w:p>
      <w:pPr>
        <w:pStyle w:val="BodyText"/>
      </w:pPr>
      <w:r>
        <w:t xml:space="preserve">The responsibilities of a graphic designer in Santiago include:</w:t>
      </w:r>
    </w:p>
    <w:p>
      <w:pPr>
        <w:numPr>
          <w:ilvl w:val="0"/>
          <w:numId w:val="1001"/>
        </w:numPr>
        <w:pStyle w:val="Compact"/>
      </w:pPr>
      <w:r>
        <w:t xml:space="preserve">Designing logos, packaging, and advertising materials that reflect Chilean cultural heritage.</w:t>
      </w:r>
    </w:p>
    <w:p>
      <w:pPr>
        <w:numPr>
          <w:ilvl w:val="0"/>
          <w:numId w:val="1001"/>
        </w:numPr>
        <w:pStyle w:val="Compact"/>
      </w:pPr>
      <w:r>
        <w:t xml:space="preserve">Crafting digital content for websites and social media platforms tailored to the preferences of Santiago’s diverse population.</w:t>
      </w:r>
    </w:p>
    <w:p>
      <w:pPr>
        <w:numPr>
          <w:ilvl w:val="0"/>
          <w:numId w:val="1001"/>
        </w:numPr>
        <w:pStyle w:val="Compact"/>
      </w:pPr>
      <w:r>
        <w:t xml:space="preserve">Integrating traditional art forms—such as folkloric textiles or indigenous storytelling techniques—into modern visual narratives.</w:t>
      </w:r>
    </w:p>
    <w:p>
      <w:pPr>
        <w:numPr>
          <w:ilvl w:val="0"/>
          <w:numId w:val="1001"/>
        </w:numPr>
        <w:pStyle w:val="Compact"/>
      </w:pPr>
      <w:r>
        <w:t xml:space="preserve">Addressing socio-political themes in design, such as environmental sustainability or gender equality, which are central to Chilean public discourse.</w:t>
      </w:r>
    </w:p>
    <w:bookmarkEnd w:id="21"/>
    <w:bookmarkStart w:id="22" w:name="Xd5e3a154bbd476541ae7664d89a923edf8ffaf0"/>
    <w:p>
      <w:pPr>
        <w:pStyle w:val="Heading2"/>
      </w:pPr>
      <w:r>
        <w:t xml:space="preserve">Challenges and Opportunities in the Santiago Design Landscape</w:t>
      </w:r>
    </w:p>
    <w:p>
      <w:pPr>
        <w:pStyle w:val="FirstParagraph"/>
      </w:pPr>
      <w:r>
        <w:t xml:space="preserve">The Santiago design scene presents both challenges and opportunities for graphic designers. On one hand, the city’s competitive market demands high standards of creativity, technical proficiency, and adaptability. Designers must compete with global agencies while also addressing the needs of local clients who often seek culturally resonant solutions. Additionally, rapid technological advancements—such as the proliferation of AI-driven design tools and augmented reality (AR) applications—require continuous learning to stay relevant.</w:t>
      </w:r>
    </w:p>
    <w:p>
      <w:pPr>
        <w:pStyle w:val="BodyText"/>
      </w:pPr>
      <w:r>
        <w:t xml:space="preserve">On the other hand, Santiago’s status as a cultural crossroads offers unique opportunities for innovation. The city hosts numerous design festivals, workshops, and collaborative spaces that foster experimentation. For example, events like</w:t>
      </w:r>
      <w:r>
        <w:t xml:space="preserve"> </w:t>
      </w:r>
      <w:r>
        <w:rPr>
          <w:iCs/>
          <w:i/>
        </w:rPr>
        <w:t xml:space="preserve">Chile Creativo</w:t>
      </w:r>
      <w:r>
        <w:t xml:space="preserve"> </w:t>
      </w:r>
      <w:r>
        <w:t xml:space="preserve">or</w:t>
      </w:r>
      <w:r>
        <w:t xml:space="preserve"> </w:t>
      </w:r>
      <w:r>
        <w:rPr>
          <w:iCs/>
          <w:i/>
        </w:rPr>
        <w:t xml:space="preserve">Santiago Design Week</w:t>
      </w:r>
      <w:r>
        <w:t xml:space="preserve"> </w:t>
      </w:r>
      <w:r>
        <w:t xml:space="preserve">provide platforms for designers to showcase work that bridges local and global influences. Furthermore, the growing emphasis on sustainability in Chile’s national policies has spurred demand for eco-conscious design practices, such as using recycled materials in print projects or creating digital campaigns with minimal environmental impact.</w:t>
      </w:r>
    </w:p>
    <w:bookmarkEnd w:id="22"/>
    <w:bookmarkStart w:id="23" w:name="X1f3d3f878f23eb384668b7c2f9f83eef7a34030"/>
    <w:p>
      <w:pPr>
        <w:pStyle w:val="Heading2"/>
      </w:pPr>
      <w:r>
        <w:t xml:space="preserve">Cultural and Technological Influences on Design Practices</w:t>
      </w:r>
    </w:p>
    <w:p>
      <w:pPr>
        <w:pStyle w:val="FirstParagraph"/>
      </w:pPr>
      <w:r>
        <w:t xml:space="preserve">The cultural diversity of Santiago deeply informs the work of graphic designers. The city’s population includes descendants of indigenous Mapuche communities, European immigrants, and a growing diaspora from across Latin America. This multiculturalism is reflected in design projects that celebrate pluralism while addressing issues such as social inequality or historical memory. For instance, campaigns promoting Chilean heritage might incorporate traditional patterns alongside modern typography to appeal to both older and younger generations.</w:t>
      </w:r>
    </w:p>
    <w:p>
      <w:pPr>
        <w:pStyle w:val="BodyText"/>
      </w:pPr>
      <w:r>
        <w:t xml:space="preserve">Technological advancements have also transformed the role of a</w:t>
      </w:r>
      <w:r>
        <w:t xml:space="preserve"> </w:t>
      </w:r>
      <w:r>
        <w:rPr>
          <w:bCs/>
          <w:b/>
        </w:rPr>
        <w:t xml:space="preserve">Graphic Designer</w:t>
      </w:r>
      <w:r>
        <w:t xml:space="preserve"> </w:t>
      </w:r>
      <w:r>
        <w:t xml:space="preserve">in Santiago. The rise of digital media and e-commerce has increased the demand for responsive web design, interactive infographics, and motion graphics. Designers must now master tools like Adobe Creative Cloud, Figma, or Procreate while staying abreast of emerging technologies such as blockchain for NFT art or machine learning algorithms that assist in creative ideation.</w:t>
      </w:r>
    </w:p>
    <w:bookmarkEnd w:id="23"/>
    <w:bookmarkStart w:id="24" w:name="X5f391697b14b5b1469bac52a93abd4267282317"/>
    <w:p>
      <w:pPr>
        <w:pStyle w:val="Heading2"/>
      </w:pPr>
      <w:r>
        <w:t xml:space="preserve">Conclusion: The Future of Graphic Design in Santiago</w:t>
      </w:r>
    </w:p>
    <w:p>
      <w:pPr>
        <w:pStyle w:val="FirstParagraph"/>
      </w:pPr>
      <w:r>
        <w:t xml:space="preserve">The academic exploration of the</w:t>
      </w:r>
      <w:r>
        <w:t xml:space="preserve"> </w:t>
      </w:r>
      <w:r>
        <w:rPr>
          <w:bCs/>
          <w:b/>
        </w:rPr>
        <w:t xml:space="preserve">Graphic Designer</w:t>
      </w:r>
      <w:r>
        <w:t xml:space="preserve"> </w:t>
      </w:r>
      <w:r>
        <w:t xml:space="preserve">in</w:t>
      </w:r>
      <w:r>
        <w:t xml:space="preserve"> </w:t>
      </w:r>
      <w:r>
        <w:rPr>
          <w:bCs/>
          <w:b/>
        </w:rPr>
        <w:t xml:space="preserve">Chile Santiago</w:t>
      </w:r>
      <w:r>
        <w:t xml:space="preserve"> </w:t>
      </w:r>
      <w:r>
        <w:t xml:space="preserve">reveals a profession at the intersection of tradition and innovation. As the city continues to grow as a design hub, its graphic designers are poised to play a pivotal role in shaping visual culture that is both locally rooted and globally relevant. Future research should focus on how emerging technologies and shifting cultural dynamics will further influence design practices, ensuring that Santiago remains a leader in creative expression within Latin America.</w:t>
      </w:r>
    </w:p>
    <w:p>
      <w:pPr>
        <w:pStyle w:val="BodyText"/>
      </w:pPr>
      <w:r>
        <w:t xml:space="preserve">Ultimately, the work of graphic designers in Santiago exemplifies the power of visual communication to bridge cultural divides, celebrate heritage, and drive social change. By contextualizing their role within the unique socio-economic and artistic landscape of</w:t>
      </w:r>
      <w:r>
        <w:t xml:space="preserve"> </w:t>
      </w:r>
      <w:r>
        <w:rPr>
          <w:bCs/>
          <w:b/>
        </w:rPr>
        <w:t xml:space="preserve">Chile Santiago</w:t>
      </w:r>
      <w:r>
        <w:t xml:space="preserve">, this abstract highlights the importance of place-specific approaches in academic studies of design.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Chile Santiago</dc:title>
  <dc:creator/>
  <dc:language>en</dc:language>
  <cp:keywords/>
  <dcterms:created xsi:type="dcterms:W3CDTF">2026-07-21T11:43:34Z</dcterms:created>
  <dcterms:modified xsi:type="dcterms:W3CDTF">2026-07-21T11:43:34Z</dcterms:modified>
</cp:coreProperties>
</file>

<file path=docProps/custom.xml><?xml version="1.0" encoding="utf-8"?>
<Properties xmlns="http://schemas.openxmlformats.org/officeDocument/2006/custom-properties" xmlns:vt="http://schemas.openxmlformats.org/officeDocument/2006/docPropsVTypes"/>
</file>