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0" w:name="X23ede7ec35766cef7466f42e7046d4d9774c5bf"/>
    <w:p>
      <w:pPr>
        <w:pStyle w:val="Heading1"/>
      </w:pPr>
      <w:r>
        <w:t xml:space="preserve">Abstract Academic Document: The Role of the Graphic Designer in Contemporary France Marseille</w:t>
      </w:r>
    </w:p>
    <w:p>
      <w:pPr>
        <w:pStyle w:val="FirstParagraph"/>
      </w:pPr>
      <w:r>
        <w:t xml:space="preserve">The field of graphic design has evolved significantly over the past century, becoming an essential discipline that bridges aesthetics, technology, and communication. In the context of modern academia and professional practice, the role of a graphic designer is multifaceted, requiring not only technical proficiency but also cultural awareness and adaptability to local contexts. This abstract explores the unique position of graphic designers in France Marseille—a city renowned for its rich cultural heritage, vibrant artistic community, and dynamic economic landscape—highlighting how regional characteristics shape professional practices and academic discourse surrounding design. The discussion integrates theoretical frameworks, case studies, and empirical data to underscore the significance of geographically contextualized approaches to graphic design education and practice in France Marseille.</w:t>
      </w:r>
    </w:p>
    <w:p>
      <w:pPr>
        <w:pStyle w:val="BodyText"/>
      </w:pPr>
      <w:r>
        <w:t xml:space="preserve">Marseille, as the second-largest city in France and a key Mediterranean hub, presents a distinctive environment for graphic designers. Its historical ties to maritime trade, colonial history, and multicultural influences have fostered an eclectic creative ecosystem. The city’s population is marked by diversity, with communities representing North Africa, Sub-Saharan Africa, Europe, and beyond. This demographic mosaic necessitates that graphic designers in Marseille employ culturally sensitive strategies to cater to a broad audience while maintaining the integrity of their visual narratives. Furthermore, Marseille’s role as a center for innovation in sectors such as technology startups, tourism infrastructure projects (e.g., the 2013 Mediterranean Games), and sustainable urban development underscores the demand for design professionals who can align creative vision with functional and strategic goals.</w:t>
      </w:r>
    </w:p>
    <w:p>
      <w:pPr>
        <w:pStyle w:val="BodyText"/>
      </w:pPr>
      <w:r>
        <w:t xml:space="preserve">The academic exploration of graphic design in France Marseille must consider both historical and contemporary contexts. Historically, the city has been a crucible for artistic experimentation, influenced by movements such as Surrealism and Postmodernism. Today, it is home to institutions like the École Supérieure d’Art et de Design (ESAD) Marseille, which trains emerging designers to engage with global trends while grounding their work in local realities. Academic programs in graphic design here emphasize cross-disciplinary collaboration, digital literacy, and the ethical implications of visual communication. Students are often required to undertake projects that address social issues—such as urban regeneration or environmental sustainability—reflecting the city’s commitment to community-driven initiatives.</w:t>
      </w:r>
    </w:p>
    <w:p>
      <w:pPr>
        <w:pStyle w:val="BodyText"/>
      </w:pPr>
      <w:r>
        <w:t xml:space="preserve">A key challenge for graphic designers in Marseille is navigating the intersection of tradition and modernity. While digital tools and global design trends dominate contemporary practice, there remains a strong appreciation for artisanal techniques and regional visual motifs. For instance, the use of traditional Mediterranean color palettes or symbolic imagery in branding campaigns can resonate deeply with local audiences while appealing to international clients. This duality requires designers to balance innovation with cultural authenticity, a skill that is increasingly emphasized in academic curricula.</w:t>
      </w:r>
    </w:p>
    <w:p>
      <w:pPr>
        <w:pStyle w:val="BodyText"/>
      </w:pPr>
      <w:r>
        <w:t xml:space="preserve">Professional opportunities for graphic designers in Marseille span a wide range of industries, including advertising agencies, publishing houses, non-governmental organizations (NGOs), and digital startups. The city’s proximity to the Mediterranean Sea also positions it as a gateway for international trade and tourism, further diversifying the design sector. Graphic designers may work on projects such as creating promotional materials for cultural festivals like Fête de la Musique or designing user interfaces for tech companies leveraging Marseille’s port infrastructure. These roles demand not only technical expertise but also an understanding of regional socio-economic dynamics.</w:t>
      </w:r>
    </w:p>
    <w:p>
      <w:pPr>
        <w:pStyle w:val="BodyText"/>
      </w:pPr>
      <w:r>
        <w:t xml:space="preserve">The academic discourse surrounding graphic design in France Marseille is enriched by interdisciplinary research that connects design theory with fields such as sociology, urban studies, and environmental science. For example, studies have examined how visual communication influences public perception of urban renewal projects or how graphic design can be employed to raise awareness about climate change in coastal communities. Such research underscores the transformative potential of design as a tool for social engagement and problem-solving.</w:t>
      </w:r>
    </w:p>
    <w:p>
      <w:pPr>
        <w:pStyle w:val="BodyText"/>
      </w:pPr>
      <w:r>
        <w:t xml:space="preserve">Moreover, the rise of digital platforms has expanded the reach and impact of graphic designers in Marseille. Freelance platforms like Behance and Dribbble have enabled local designers to showcase their work globally, while virtual collaboration tools facilitate partnerships with international clients. However, this globalization also poses challenges, as designers must compete with a global market while preserving the unique identity of their regional practice. Academic institutions in Marseille are addressing these challenges by incorporating courses on global design ethics and digital branding strategies into their curricula.</w:t>
      </w:r>
    </w:p>
    <w:p>
      <w:pPr>
        <w:pStyle w:val="BodyText"/>
      </w:pPr>
      <w:r>
        <w:t xml:space="preserve">Another critical aspect of graphic design in France Marseille is its role in fostering inclusivity and accessibility. The city’s diverse population necessitates that designers create materials that are culturally relevant and linguistically accessible. This includes designing multilingual signage, developing user-friendly interfaces for tourists, and producing content that reflects the voices of marginalized communities. Academic programs increasingly emphasize these aspects through workshops on inclusive design practices and collaborative projects with local organizations.</w:t>
      </w:r>
    </w:p>
    <w:p>
      <w:pPr>
        <w:pStyle w:val="BodyText"/>
      </w:pPr>
      <w:r>
        <w:t xml:space="preserve">Finally, the future trajectory of graphic design in France Marseille will likely be shaped by emerging technologies such as augmented reality (AR), artificial intelligence (AI), and 3D printing. These innovations present both opportunities and challenges for designers, requiring continuous learning and adaptation. Academic institutions are already responding to this shift by integrating cutting-edge tools into their teaching methodologies, ensuring that graduates are equipped to thrive in a rapidly evolving field.</w:t>
      </w:r>
    </w:p>
    <w:p>
      <w:pPr>
        <w:pStyle w:val="BodyText"/>
      </w:pPr>
      <w:r>
        <w:t xml:space="preserve">In conclusion, the role of the graphic designer in France Marseille is emblematic of the broader interplay between creativity, culture, and context. As an academic discipline and a professional practice, graphic design in this region must navigate the complexities of local traditions, global trends, and technological advancements. By fostering interdisciplinary research and prioritizing cultural sensitivity, educators and practitioners can ensure that graphic design remains a vital force for innovation and community engagement in Marseille’s dynamic landscape.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Graphic Designer in France Marseille</dc:title>
  <dc:creator/>
  <dc:language>en</dc:language>
  <cp:keywords/>
  <dcterms:created xsi:type="dcterms:W3CDTF">2026-07-21T02:25:33Z</dcterms:created>
  <dcterms:modified xsi:type="dcterms:W3CDTF">2026-07-21T02:25:33Z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