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4651e844fc81bdf6c581a39e326dcd32e06430"/>
    <w:p>
      <w:pPr>
        <w:pStyle w:val="Heading1"/>
      </w:pPr>
      <w:r>
        <w:t xml:space="preserve">Abstract Academic Document: The Role and Evolution of the Graphic Designer in India, Mumbai</w:t>
      </w:r>
    </w:p>
    <w:p>
      <w:pPr>
        <w:pStyle w:val="FirstParagraph"/>
      </w:pPr>
      <w:r>
        <w:rPr>
          <w:bCs/>
          <w:b/>
        </w:rPr>
        <w:t xml:space="preserve">Keywords:</w:t>
      </w:r>
      <w:r>
        <w:t xml:space="preserve"> </w:t>
      </w:r>
      <w:r>
        <w:t xml:space="preserve">Abstract academic, Graphic Designer, India Mumbai.</w:t>
      </w:r>
    </w:p>
    <w:bookmarkStart w:id="20" w:name="introduction"/>
    <w:p>
      <w:pPr>
        <w:pStyle w:val="Heading2"/>
      </w:pPr>
      <w:r>
        <w:t xml:space="preserve">Introduction</w:t>
      </w:r>
    </w:p>
    <w:p>
      <w:pPr>
        <w:pStyle w:val="FirstParagraph"/>
      </w:pPr>
      <w:r>
        <w:t xml:space="preserve">In the rapidly evolving landscape of visual communication and digital media, the role of a graphic designer has become increasingly pivotal. This abstract academic document explores the unique position of graphic designers in India’s bustling metropolis, Mumbai—a city renowned for its cultural diversity, economic dynamism, and global influence. The focus is on examining how Mumbai’s distinct socio-economic environment shapes the practice and evolution of graphic design within the Indian context. By analyzing current trends, challenges, and opportunities faced by graphic designers in Mumbai, this study underscores the interdisciplinary nature of their profession and its significance in fostering both local and international creative industries.</w:t>
      </w:r>
    </w:p>
    <w:bookmarkEnd w:id="20"/>
    <w:bookmarkStart w:id="21" w:name="X511271f153fd39a43b6fcc882ecdc44e1f65e19"/>
    <w:p>
      <w:pPr>
        <w:pStyle w:val="Heading2"/>
      </w:pPr>
      <w:r>
        <w:t xml:space="preserve">Contextualizing Graphic Design in India: The Mumbai Perspective</w:t>
      </w:r>
    </w:p>
    <w:p>
      <w:pPr>
        <w:pStyle w:val="FirstParagraph"/>
      </w:pPr>
      <w:r>
        <w:t xml:space="preserve">Mumbai, as the financial capital of India, serves as a confluence of tradition and modernity. It is a hub for advertising, film production, fashion design, and digital media industries. For graphic designers operating in this environment, the city offers unparalleled access to diverse clients ranging from multinational corporations to independent entrepreneurs. However, it also presents unique challenges such as intense competition for projects and the pressure to adapt to fast-paced technological advancements.</w:t>
      </w:r>
    </w:p>
    <w:p>
      <w:pPr>
        <w:pStyle w:val="BodyText"/>
      </w:pPr>
      <w:r>
        <w:t xml:space="preserve">This abstract academic document investigates how Mumbai’s graphic designers navigate these dualities. It highlights the importance of cultural sensitivity, technical proficiency, and innovation in a city where design often bridges linguistic and regional divides. The study emphasizes that graphic designers in Mumbai are not only creators of visual content but also cultural interpreters who translate complex ideas into universally accessible formats.</w:t>
      </w:r>
    </w:p>
    <w:bookmarkEnd w:id="21"/>
    <w:bookmarkStart w:id="22" w:name="X96ae5491820c609c2cf57ee4e7f12fa98f52df3"/>
    <w:p>
      <w:pPr>
        <w:pStyle w:val="Heading2"/>
      </w:pPr>
      <w:r>
        <w:t xml:space="preserve">Role and Responsibilities of a Graphic Designer in Mumbai</w:t>
      </w:r>
    </w:p>
    <w:p>
      <w:pPr>
        <w:pStyle w:val="FirstParagraph"/>
      </w:pPr>
      <w:r>
        <w:t xml:space="preserve">The role of a graphic designer in Mumbai extends beyond traditional boundaries. They are tasked with creating brand identities, designing marketing collateral, developing digital interfaces, and crafting visual narratives for both print and screen media. Given the city’s prominence as a center for Bollywood and advertising agencies like Ogilvy &amp; Mather or McCann Erickson, Mumbai-based designers often collaborate on high-profile campaigns that influence national trends.</w:t>
      </w:r>
    </w:p>
    <w:p>
      <w:pPr>
        <w:pStyle w:val="BodyText"/>
      </w:pPr>
      <w:r>
        <w:t xml:space="preserve">Key responsibilities include:</w:t>
      </w:r>
    </w:p>
    <w:p>
      <w:pPr>
        <w:numPr>
          <w:ilvl w:val="0"/>
          <w:numId w:val="1001"/>
        </w:numPr>
        <w:pStyle w:val="Compact"/>
      </w:pPr>
      <w:r>
        <w:t xml:space="preserve">Designing logos, brochures, and advertisements tailored to the Indian consumer market.</w:t>
      </w:r>
    </w:p>
    <w:p>
      <w:pPr>
        <w:numPr>
          <w:ilvl w:val="0"/>
          <w:numId w:val="1001"/>
        </w:numPr>
        <w:pStyle w:val="Compact"/>
      </w:pPr>
      <w:r>
        <w:t xml:space="preserve">Crafting user-friendly interfaces for mobile applications and websites targeting Mumbai’s tech-savvy population.</w:t>
      </w:r>
    </w:p>
    <w:p>
      <w:pPr>
        <w:numPr>
          <w:ilvl w:val="0"/>
          <w:numId w:val="1001"/>
        </w:numPr>
        <w:pStyle w:val="Compact"/>
      </w:pPr>
      <w:r>
        <w:t xml:space="preserve">Collaborating with filmmakers and producers to design promotional materials for Bollywood films.</w:t>
      </w:r>
    </w:p>
    <w:p>
      <w:pPr>
        <w:numPr>
          <w:ilvl w:val="0"/>
          <w:numId w:val="1001"/>
        </w:numPr>
        <w:pStyle w:val="Compact"/>
      </w:pPr>
      <w:r>
        <w:t xml:space="preserve">Educating clients on the principles of visual storytelling and brand consistency.</w:t>
      </w:r>
    </w:p>
    <w:p>
      <w:pPr>
        <w:pStyle w:val="FirstParagraph"/>
      </w:pPr>
      <w:r>
        <w:t xml:space="preserve">Mumbai’s graphic designers must also stay attuned to local aesthetics, such as the fusion of traditional Indian art forms like mandalas or rangoli with contemporary design trends. This ability to blend heritage with modernity is a hallmark of their work in the city.</w:t>
      </w:r>
    </w:p>
    <w:bookmarkEnd w:id="22"/>
    <w:bookmarkStart w:id="23" w:name="X60190be19627a31bb4df00aca0da10f104ea98a"/>
    <w:p>
      <w:pPr>
        <w:pStyle w:val="Heading2"/>
      </w:pPr>
      <w:r>
        <w:t xml:space="preserve">Challenges and Opportunities in Mumbai’s Graphic Design Industry</w:t>
      </w:r>
    </w:p>
    <w:p>
      <w:pPr>
        <w:pStyle w:val="FirstParagraph"/>
      </w:pPr>
      <w:r>
        <w:t xml:space="preserve">While Mumbai offers immense opportunities for graphic designers, it also presents several challenges. The saturation of the market due to a large number of design studios and freelance professionals often leads to undervaluation of creative work. Additionally, the cost of living in Mumbai can be prohibitive for young designers starting their careers.</w:t>
      </w:r>
    </w:p>
    <w:p>
      <w:pPr>
        <w:pStyle w:val="BodyText"/>
      </w:pPr>
      <w:r>
        <w:t xml:space="preserve">However, the city’s integration into global markets provides access to international clients and collaborative projects. For instance, graphic designers working with multinational corporations in sectors like fintech or e-commerce must balance local preferences with global standards. Furthermore, the rise of digital platforms such as Instagram and LinkedIn has enabled Mumbai-based designers to showcase their portfolios globally, expanding their professional networks.</w:t>
      </w:r>
    </w:p>
    <w:bookmarkEnd w:id="23"/>
    <w:bookmarkStart w:id="24" w:name="Xd1ba2be5a28084f609fc1fcb2a99fb9d2e4b3fd"/>
    <w:p>
      <w:pPr>
        <w:pStyle w:val="Heading2"/>
      </w:pPr>
      <w:r>
        <w:t xml:space="preserve">Technological Advancements and Their Impact</w:t>
      </w:r>
    </w:p>
    <w:p>
      <w:pPr>
        <w:pStyle w:val="FirstParagraph"/>
      </w:pPr>
      <w:r>
        <w:t xml:space="preserve">The graphic design industry in Mumbai has been profoundly influenced by technological innovations. The adoption of tools like Adobe Creative Suite, Figma, and AI-driven design software has streamlined workflows and enabled real-time collaboration. Additionally, the growing demand for responsive web design and augmented reality (AR) applications has pushed designers to acquire new skill sets.</w:t>
      </w:r>
    </w:p>
    <w:p>
      <w:pPr>
        <w:pStyle w:val="BodyText"/>
      </w:pPr>
      <w:r>
        <w:t xml:space="preserve">Mumbai’s tech-savvy population also drives the need for interactive content such as motion graphics, animations, and gamified advertisements. For example, graphic designers in Mumbai often work on AR campaigns for local festivals like Ganesh Chaturthi or Diwali, combining traditional motifs with cutting-edge technology.</w:t>
      </w:r>
    </w:p>
    <w:bookmarkEnd w:id="24"/>
    <w:bookmarkStart w:id="25" w:name="X9b248964f185b653665acce8a0a184cd637ab5e"/>
    <w:p>
      <w:pPr>
        <w:pStyle w:val="Heading2"/>
      </w:pPr>
      <w:r>
        <w:t xml:space="preserve">Academic Institutions and Research Opportunities</w:t>
      </w:r>
    </w:p>
    <w:p>
      <w:pPr>
        <w:pStyle w:val="FirstParagraph"/>
      </w:pPr>
      <w:r>
        <w:t xml:space="preserve">India’s academic landscape offers robust programs for aspiring graphic designers. Institutions such as the National Institute of Fashion Technology (NIFT), SNDT Women’s University, and the Sir J.J. Institute of Applied Arts provide specialized courses in visual communication, advertising design, and digital media. These institutions play a crucial role in shaping Mumbai’s design ecosystem by producing graduates equipped with both theoretical knowledge and practical skills.</w:t>
      </w:r>
    </w:p>
    <w:p>
      <w:pPr>
        <w:pStyle w:val="BodyText"/>
      </w:pPr>
      <w:r>
        <w:t xml:space="preserve">Academic research on graphic design in Mumbai has also gained traction. Scholars are increasingly exploring topics such as the intersection of Indian folklore and modern branding, the ethical implications of AI in creative industries, and sustainable practices in print media. This body of academic work contributes to a deeper understanding of how graphic designers can leverage their expertise to address societal challenges.</w:t>
      </w:r>
    </w:p>
    <w:bookmarkEnd w:id="25"/>
    <w:bookmarkStart w:id="26" w:name="conclusion"/>
    <w:p>
      <w:pPr>
        <w:pStyle w:val="Heading2"/>
      </w:pPr>
      <w:r>
        <w:t xml:space="preserve">Conclusion</w:t>
      </w:r>
    </w:p>
    <w:p>
      <w:pPr>
        <w:pStyle w:val="FirstParagraph"/>
      </w:pPr>
      <w:r>
        <w:t xml:space="preserve">In conclusion, this abstract academic document highlights the multifaceted role of graphic designers in Mumbai—a city at the forefront of India’s creative and economic landscape. Their work is characterized by a unique blend of cultural awareness, technological adaptability, and entrepreneurial spirit. As Mumbai continues to evolve as a global design hub, the need for rigorous academic research on this profession becomes increasingly critical. By fostering interdisciplinary collaboration between academia, industry professionals, and policymakers, India can ensure that graphic designers in Mumbai remain at the cutting edge of innovation while preserving their cultural identity.</w:t>
      </w:r>
    </w:p>
    <w:p>
      <w:pPr>
        <w:pStyle w:val="BodyText"/>
      </w:pPr>
      <w:r>
        <w:t xml:space="preserve">Future studies should focus on longitudinal analyses of how emerging technologies and global trends impact the livelihoods of graphic designers in Mumbai. Additionally, there is a need to address systemic challenges such as wage disparities and lack of intellectual property protection for independent designers. Through targeted research and education, the profession can thrive in alignment with both local needs and global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India Mumbai</dc:title>
  <dc:creator/>
  <dc:language>en</dc:language>
  <cp:keywords/>
  <dcterms:created xsi:type="dcterms:W3CDTF">2026-07-23T05:11:17Z</dcterms:created>
  <dcterms:modified xsi:type="dcterms:W3CDTF">2026-07-23T05:11:17Z</dcterms:modified>
</cp:coreProperties>
</file>

<file path=docProps/custom.xml><?xml version="1.0" encoding="utf-8"?>
<Properties xmlns="http://schemas.openxmlformats.org/officeDocument/2006/custom-properties" xmlns:vt="http://schemas.openxmlformats.org/officeDocument/2006/docPropsVTypes"/>
</file>