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564f8920d2b008b72b812de6f600cae84ee8da6"/>
    <w:p>
      <w:pPr>
        <w:pStyle w:val="Heading1"/>
      </w:pPr>
      <w:r>
        <w:t xml:space="preserve">Abstract Academic Document: The Role and Evolution of a Graphic Designer in Israel, Jerusalem</w:t>
      </w:r>
    </w:p>
    <w:p>
      <w:pPr>
        <w:pStyle w:val="FirstParagraph"/>
      </w:pPr>
      <w:r>
        <w:t xml:space="preserve">This academic abstract explores the multifaceted role of a</w:t>
      </w:r>
      <w:r>
        <w:t xml:space="preserve"> </w:t>
      </w:r>
      <w:r>
        <w:rPr>
          <w:bCs/>
          <w:b/>
        </w:rPr>
        <w:t xml:space="preserve">Graphic Designer</w:t>
      </w:r>
      <w:r>
        <w:t xml:space="preserve"> </w:t>
      </w:r>
      <w:r>
        <w:t xml:space="preserve">within the unique cultural, historical, and socio-political context of</w:t>
      </w:r>
      <w:r>
        <w:t xml:space="preserve"> </w:t>
      </w:r>
      <w:r>
        <w:rPr>
          <w:bCs/>
          <w:b/>
        </w:rPr>
        <w:t xml:space="preserve">Israel Jerusalem</w:t>
      </w:r>
      <w:r>
        <w:t xml:space="preserve">. As a city steeped in millennia-old traditions and modern innovation, Jerusalem presents both challenges and opportunities for graphic designers seeking to merge global design practices with local identity. This document aims to analyze the intersection of creative disciplines, technological advancements, and cultural heritage in shaping the profession of a graphic designer within this dynamic urban environment.</w:t>
      </w:r>
    </w:p>
    <w:bookmarkStart w:id="20" w:name="introduction"/>
    <w:p>
      <w:pPr>
        <w:pStyle w:val="Heading2"/>
      </w:pPr>
      <w:r>
        <w:t xml:space="preserve">1. Introduction</w:t>
      </w:r>
    </w:p>
    <w:p>
      <w:pPr>
        <w:pStyle w:val="FirstParagraph"/>
      </w:pPr>
      <w:r>
        <w:t xml:space="preserve">The field of graphic design has evolved from a primarily print-based discipline into a multidimensional practice encompassing digital media, branding, user experience (UX) design, and interactive storytelling. In</w:t>
      </w:r>
      <w:r>
        <w:t xml:space="preserve"> </w:t>
      </w:r>
      <w:r>
        <w:rPr>
          <w:bCs/>
          <w:b/>
        </w:rPr>
        <w:t xml:space="preserve">Israel Jerusalem</w:t>
      </w:r>
      <w:r>
        <w:t xml:space="preserve">, where the confluence of ancient history and contemporary modernity is palpable, graphic designers must navigate a landscape that demands both technical expertise and cultural sensitivity. This abstract investigates how the role of a</w:t>
      </w:r>
      <w:r>
        <w:t xml:space="preserve"> </w:t>
      </w:r>
      <w:r>
        <w:rPr>
          <w:bCs/>
          <w:b/>
        </w:rPr>
        <w:t xml:space="preserve">Graphic Designer</w:t>
      </w:r>
      <w:r>
        <w:t xml:space="preserve"> </w:t>
      </w:r>
      <w:r>
        <w:t xml:space="preserve">in Jerusalem reflects broader trends in global design while adapting to the specific needs of a city that serves as a religious, political, and cultural crossroads.</w:t>
      </w:r>
    </w:p>
    <w:bookmarkEnd w:id="20"/>
    <w:bookmarkStart w:id="21" w:name="historical-and-cultural-context"/>
    <w:p>
      <w:pPr>
        <w:pStyle w:val="Heading2"/>
      </w:pPr>
      <w:r>
        <w:t xml:space="preserve">2. Historical and Cultural Context</w:t>
      </w:r>
    </w:p>
    <w:p>
      <w:pPr>
        <w:pStyle w:val="FirstParagraph"/>
      </w:pPr>
      <w:r>
        <w:t xml:space="preserve">Jerusalem, the capital of Israel and one of the holiest cities in Judaism, Christianity, and Islam, has long been a hub for artistic expression. From medieval illuminated manuscripts to 20th-century modernist movements, the city’s visual culture has historically been influenced by its religious symbolism and geopolitical significance. Today, graphic designers in Jerusalem are tasked with creating visuals that resonate with a diverse population while respecting the city’s sacred legacy. This requires an understanding of symbolic imagery, typography rooted in historical texts, and color palettes that avoid cultural or religious insensitivity.</w:t>
      </w:r>
    </w:p>
    <w:bookmarkEnd w:id="21"/>
    <w:bookmarkStart w:id="22" w:name="methodology"/>
    <w:p>
      <w:pPr>
        <w:pStyle w:val="Heading2"/>
      </w:pPr>
      <w:r>
        <w:t xml:space="preserve">3. Methodology</w:t>
      </w:r>
    </w:p>
    <w:p>
      <w:pPr>
        <w:pStyle w:val="FirstParagraph"/>
      </w:pPr>
      <w:r>
        <w:t xml:space="preserve">This study employs a qualitative research approach, combining case studies of contemporary graphic design projects in Jerusalem with interviews from local designers and cultural historians. Additionally, an analysis of historical visual artifacts—such as ancient scrolls, Ottoman-era posters, and modern digital campaigns—provides insights into the evolution of design practices in the region. The methodology also incorporates secondary sources, including academic journals on Middle Eastern art history and design theory literature.</w:t>
      </w:r>
    </w:p>
    <w:bookmarkEnd w:id="22"/>
    <w:bookmarkStart w:id="23" w:name="Xef385de46d1055edcc49bf07fd8b0194ae383f9"/>
    <w:p>
      <w:pPr>
        <w:pStyle w:val="Heading2"/>
      </w:pPr>
      <w:r>
        <w:t xml:space="preserve">4. Current Trends in Graphic Design for Jerusalem</w:t>
      </w:r>
    </w:p>
    <w:p>
      <w:pPr>
        <w:pStyle w:val="FirstParagraph"/>
      </w:pPr>
      <w:r>
        <w:t xml:space="preserve">In recent years, graphic designers in Jerusalem have embraced digital tools while integrating traditional motifs into modern branding strategies. For instance, local businesses often commission designs that incorporate elements of Jerusalem’s iconic architecture—such as the Dome of the Rock or Western Wall—into logos and packaging. Additionally, the rise of social media has amplified the demand for visually engaging content that can communicate complex narratives to global audiences. A</w:t>
      </w:r>
      <w:r>
        <w:t xml:space="preserve"> </w:t>
      </w:r>
      <w:r>
        <w:rPr>
          <w:bCs/>
          <w:b/>
        </w:rPr>
        <w:t xml:space="preserve">Graphic Designer</w:t>
      </w:r>
      <w:r>
        <w:t xml:space="preserve"> </w:t>
      </w:r>
      <w:r>
        <w:t xml:space="preserve">in this context must balance aesthetic appeal with cultural authenticity, ensuring that visual outputs do not inadvertently perpetuate stereotypes or historical inaccuracies.</w:t>
      </w:r>
    </w:p>
    <w:bookmarkEnd w:id="23"/>
    <w:bookmarkStart w:id="24" w:name="X84c6fd61af9606f36780962f23f57d1f3f523dc"/>
    <w:p>
      <w:pPr>
        <w:pStyle w:val="Heading2"/>
      </w:pPr>
      <w:r>
        <w:t xml:space="preserve">5. Challenges Faced by Graphic Designers in Jerusalem</w:t>
      </w:r>
    </w:p>
    <w:p>
      <w:pPr>
        <w:pStyle w:val="FirstParagraph"/>
      </w:pPr>
      <w:r>
        <w:t xml:space="preserve">The unique socio-political environment of Jerusalem presents several challenges for graphic designers. The city’s status as a contested space, with competing narratives among Jewish, Arab, and international communities, requires designers to navigate sensitive themes with care. Furthermore, the rapid pace of urban development and technological change demands continuous upskilling in software tools like Adobe Creative Suite and 3D modeling programs. Designers must also contend with limited resources compared to larger cities like Tel Aviv or Haifa, which can constrain creative experimentation.</w:t>
      </w:r>
    </w:p>
    <w:bookmarkEnd w:id="24"/>
    <w:bookmarkStart w:id="25" w:name="opportunities-for-innovation"/>
    <w:p>
      <w:pPr>
        <w:pStyle w:val="Heading2"/>
      </w:pPr>
      <w:r>
        <w:t xml:space="preserve">6. Opportunities for Innovation</w:t>
      </w:r>
    </w:p>
    <w:p>
      <w:pPr>
        <w:pStyle w:val="FirstParagraph"/>
      </w:pPr>
      <w:r>
        <w:t xml:space="preserve">Despite these challenges, Jerusalem offers unparalleled opportunities for a</w:t>
      </w:r>
      <w:r>
        <w:t xml:space="preserve"> </w:t>
      </w:r>
      <w:r>
        <w:rPr>
          <w:bCs/>
          <w:b/>
        </w:rPr>
        <w:t xml:space="preserve">Graphic Designer</w:t>
      </w:r>
      <w:r>
        <w:t xml:space="preserve"> </w:t>
      </w:r>
      <w:r>
        <w:t xml:space="preserve">to innovate within a rich cultural tapestry. Collaborations between artists, historians, and technologists have led to projects such as interactive museum exhibits that blend augmented reality (AR) with historical imagery or digital archives preserving endangered heritage. Additionally, the city’s role as a center for religious tourism has spurred demand for visually compelling storytelling in travel guides, promotional materials, and virtual tours.</w:t>
      </w:r>
    </w:p>
    <w:bookmarkEnd w:id="25"/>
    <w:bookmarkStart w:id="26" w:name="case-study-branding-jerusalems-heritage"/>
    <w:p>
      <w:pPr>
        <w:pStyle w:val="Heading2"/>
      </w:pPr>
      <w:r>
        <w:t xml:space="preserve">7. Case Study: Branding Jerusalem’s Heritage</w:t>
      </w:r>
    </w:p>
    <w:p>
      <w:pPr>
        <w:pStyle w:val="FirstParagraph"/>
      </w:pPr>
      <w:r>
        <w:t xml:space="preserve">A notable example of a graphic design project in Jerusalem is the rebranding of the city’s tourism department in 2019. This initiative sought to modernize Jerusalem’s image while honoring its heritage through a visual identity that included stylized typography inspired by ancient Hebrew scripts and color schemes referencing the city’s natural landscapes. The project underscored how a</w:t>
      </w:r>
      <w:r>
        <w:t xml:space="preserve"> </w:t>
      </w:r>
      <w:r>
        <w:rPr>
          <w:bCs/>
          <w:b/>
        </w:rPr>
        <w:t xml:space="preserve">Graphic Designer</w:t>
      </w:r>
      <w:r>
        <w:t xml:space="preserve"> </w:t>
      </w:r>
      <w:r>
        <w:t xml:space="preserve">must act as both an artist and a cultural mediator, ensuring that design choices are inclusive and respectful of the city’s diverse communities.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Graphic Designer</w:t>
      </w:r>
      <w:r>
        <w:t xml:space="preserve"> </w:t>
      </w:r>
      <w:r>
        <w:t xml:space="preserve">in</w:t>
      </w:r>
      <w:r>
        <w:t xml:space="preserve"> </w:t>
      </w:r>
      <w:r>
        <w:rPr>
          <w:bCs/>
          <w:b/>
        </w:rPr>
        <w:t xml:space="preserve">Israel Jerusalem</w:t>
      </w:r>
      <w:r>
        <w:t xml:space="preserve"> </w:t>
      </w:r>
      <w:r>
        <w:t xml:space="preserve">is emblematic of the broader tension between tradition and modernity. As a city that embodies millennia of history and contemporary innovation, Jerusalem requires designers to craft visuals that are not only aesthetically compelling but also culturally resonant. This abstract highlights the importance of contextual awareness, technological adaptability, and interdisciplinary collaboration for graphic designers operating in such a unique environment. Future research could further explore the impact of emerging technologies like AI-generated design on local practices or the role of community-driven design in fostering social cohesion.</w:t>
      </w:r>
    </w:p>
    <w:p>
      <w:pPr>
        <w:pStyle w:val="BodyText"/>
      </w:pPr>
      <w:r>
        <w:t xml:space="preserve">In conclusion, this academic analysis underscores the dynamic interplay between creative practice and cultural identity, affirming that a</w:t>
      </w:r>
      <w:r>
        <w:t xml:space="preserve"> </w:t>
      </w:r>
      <w:r>
        <w:rPr>
          <w:bCs/>
          <w:b/>
        </w:rPr>
        <w:t xml:space="preserve">Graphic Designer</w:t>
      </w:r>
      <w:r>
        <w:t xml:space="preserve"> </w:t>
      </w:r>
      <w:r>
        <w:t xml:space="preserve">in Jerusalem is not merely a creator of visuals but a custodian of history and a bridge between past and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Israel Jerusalem</dc:title>
  <dc:creator/>
  <dc:language>en</dc:language>
  <cp:keywords/>
  <dcterms:created xsi:type="dcterms:W3CDTF">2026-07-22T10:05:44Z</dcterms:created>
  <dcterms:modified xsi:type="dcterms:W3CDTF">2026-07-22T10:05:44Z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