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Graphic</w:t>
      </w:r>
      <w:r>
        <w:t xml:space="preserve"> </w:t>
      </w:r>
      <w:r>
        <w:t xml:space="preserve">Designer</w:t>
      </w:r>
      <w:r>
        <w:t xml:space="preserve"> </w:t>
      </w:r>
      <w:r>
        <w:t xml:space="preserve">in</w:t>
      </w:r>
      <w:r>
        <w:t xml:space="preserve"> </w:t>
      </w:r>
      <w:r>
        <w:t xml:space="preserve">New</w:t>
      </w:r>
      <w:r>
        <w:t xml:space="preserve"> </w:t>
      </w:r>
      <w:r>
        <w:t xml:space="preserve">Zealand</w:t>
      </w:r>
      <w:r>
        <w:t xml:space="preserve"> </w:t>
      </w:r>
      <w:r>
        <w:t xml:space="preserve">Wellington</w:t>
      </w:r>
    </w:p>
    <w:bookmarkStart w:id="26" w:name="X6b6564d56226c0736dd3e91da642515bca57195"/>
    <w:p>
      <w:pPr>
        <w:pStyle w:val="Heading1"/>
      </w:pPr>
      <w:r>
        <w:rPr>
          <w:iCs/>
          <w:i/>
          <w:bCs/>
          <w:b/>
        </w:rPr>
        <w:t xml:space="preserve">An Abstract Academic Exploration of the Role and Significance of Graphic Designers in New Zealand’s Capital City, Wellington</w:t>
      </w:r>
    </w:p>
    <w:p>
      <w:pPr>
        <w:pStyle w:val="FirstParagraph"/>
      </w:pPr>
      <w:r>
        <w:t xml:space="preserve">In the dynamic and culturally rich landscape of</w:t>
      </w:r>
      <w:r>
        <w:t xml:space="preserve"> </w:t>
      </w:r>
      <w:r>
        <w:rPr>
          <w:bCs/>
          <w:b/>
        </w:rPr>
        <w:t xml:space="preserve">New Zealand Wellington</w:t>
      </w:r>
      <w:r>
        <w:t xml:space="preserve">, graphic designers occupy a pivotal role in shaping both local and global visual narratives. As an academic exploration, this abstract delves into the multifaceted responsibilities, challenges, and contributions of</w:t>
      </w:r>
      <w:r>
        <w:t xml:space="preserve"> </w:t>
      </w:r>
      <w:r>
        <w:rPr>
          <w:bCs/>
          <w:b/>
        </w:rPr>
        <w:t xml:space="preserve">Graphic Designers</w:t>
      </w:r>
      <w:r>
        <w:t xml:space="preserve"> </w:t>
      </w:r>
      <w:r>
        <w:t xml:space="preserve">within Wellington’s unique socio-economic, environmental, and cultural framework. By examining the intersection of design practice and regional identity, this study underscores the critical importance of graphic design as a discipline that bridges creative expression with functional communication in a rapidly evolving urban environment.</w:t>
      </w:r>
    </w:p>
    <w:bookmarkStart w:id="20" w:name="Xc64c54f654f88d169f5c3215bf18353cc4ac9c0"/>
    <w:p>
      <w:pPr>
        <w:pStyle w:val="Heading2"/>
      </w:pPr>
      <w:r>
        <w:rPr>
          <w:iCs/>
          <w:i/>
        </w:rPr>
        <w:t xml:space="preserve">The Context of Graphic Design in New Zealand Wellington</w:t>
      </w:r>
    </w:p>
    <w:p>
      <w:pPr>
        <w:pStyle w:val="FirstParagraph"/>
      </w:pPr>
      <w:r>
        <w:t xml:space="preserve">New Zealand’s capital,</w:t>
      </w:r>
      <w:r>
        <w:t xml:space="preserve"> </w:t>
      </w:r>
      <w:r>
        <w:rPr>
          <w:bCs/>
          <w:b/>
        </w:rPr>
        <w:t xml:space="preserve">Wellington</w:t>
      </w:r>
      <w:r>
        <w:t xml:space="preserve">, is not only renowned for its breathtaking natural landscapes but also as a thriving hub of arts, innovation, and cultural diversity. As a city with a strong emphasis on sustainability and community-driven initiatives, Wellington presents unique opportunities and challenges for</w:t>
      </w:r>
      <w:r>
        <w:t xml:space="preserve"> </w:t>
      </w:r>
      <w:r>
        <w:rPr>
          <w:bCs/>
          <w:b/>
        </w:rPr>
        <w:t xml:space="preserve">Graphic Designers</w:t>
      </w:r>
      <w:r>
        <w:t xml:space="preserve">. The local design industry is deeply influenced by the region’s commitment to environmental stewardship, Māori heritage, and a progressive approach to urban development. Graphic designers in Wellington often navigate the dual demands of creating visually compelling work while aligning with the city’s values of ecological responsibility and social equity.</w:t>
      </w:r>
    </w:p>
    <w:p>
      <w:pPr>
        <w:pStyle w:val="BodyText"/>
      </w:pPr>
      <w:r>
        <w:t xml:space="preserve">This academic abstract highlights how</w:t>
      </w:r>
      <w:r>
        <w:t xml:space="preserve"> </w:t>
      </w:r>
      <w:r>
        <w:rPr>
          <w:bCs/>
          <w:b/>
        </w:rPr>
        <w:t xml:space="preserve">Graphic Designers</w:t>
      </w:r>
      <w:r>
        <w:t xml:space="preserve"> </w:t>
      </w:r>
      <w:r>
        <w:t xml:space="preserve">in Wellington are tasked with crafting visual solutions that resonate across diverse audiences, from local businesses to international clients. The city’s status as a cultural epicenter—home to institutions such as the Museum of New Zealand Te Papa Tongarewa and numerous independent art galleries—further positions graphic design as a vital tool for storytelling and community engagement.</w:t>
      </w:r>
    </w:p>
    <w:bookmarkEnd w:id="20"/>
    <w:bookmarkStart w:id="21" w:name="X11272e57c45353656efd8ad4d708532761a89aa"/>
    <w:p>
      <w:pPr>
        <w:pStyle w:val="Heading2"/>
      </w:pPr>
      <w:r>
        <w:rPr>
          <w:iCs/>
          <w:i/>
        </w:rPr>
        <w:t xml:space="preserve">The Role and Responsibilities of Graphic Designers in Wellington</w:t>
      </w:r>
    </w:p>
    <w:p>
      <w:pPr>
        <w:pStyle w:val="FirstParagraph"/>
      </w:pPr>
      <w:r>
        <w:rPr>
          <w:bCs/>
          <w:b/>
        </w:rPr>
        <w:t xml:space="preserve">Graphic Designers</w:t>
      </w:r>
      <w:r>
        <w:t xml:space="preserve"> </w:t>
      </w:r>
      <w:r>
        <w:t xml:space="preserve">in</w:t>
      </w:r>
      <w:r>
        <w:t xml:space="preserve"> </w:t>
      </w:r>
      <w:r>
        <w:rPr>
          <w:bCs/>
          <w:b/>
        </w:rPr>
        <w:t xml:space="preserve">New Zealand Wellington</w:t>
      </w:r>
      <w:r>
        <w:t xml:space="preserve"> </w:t>
      </w:r>
      <w:r>
        <w:t xml:space="preserve">are responsible for a wide array of creative tasks, including branding, digital media design, typography, illustration, and user experience (UX) design. Their work extends beyond traditional print media to encompass web development, interactive installations, and social media campaigns. Given Wellington’s tech-savvy population and growing digital economy, graphic designers must possess a robust understanding of both analog and digital tools to meet the demands of modern clients.</w:t>
      </w:r>
    </w:p>
    <w:p>
      <w:pPr>
        <w:pStyle w:val="BodyText"/>
      </w:pPr>
      <w:r>
        <w:t xml:space="preserve">A key aspect of their role is fostering cultural inclusivity. With Wellington’s significant Māori population and its history as a center for indigenous art,</w:t>
      </w:r>
      <w:r>
        <w:t xml:space="preserve"> </w:t>
      </w:r>
      <w:r>
        <w:rPr>
          <w:bCs/>
          <w:b/>
        </w:rPr>
        <w:t xml:space="preserve">Graphic Designers</w:t>
      </w:r>
      <w:r>
        <w:t xml:space="preserve"> </w:t>
      </w:r>
      <w:r>
        <w:t xml:space="preserve">are often required to integrate traditional motifs, symbols, and storytelling techniques into their designs. This necessitates not only technical skill but also cultural sensitivity and collaboration with local communities to ensure authentic representation.</w:t>
      </w:r>
    </w:p>
    <w:p>
      <w:pPr>
        <w:pStyle w:val="BodyText"/>
      </w:pPr>
      <w:r>
        <w:t xml:space="preserve">Moreover, the environmental ethos of Wellington influences design practices. Many graphic designers in the region prioritize sustainable materials, digital-first approaches (to reduce paper waste), and eco-friendly color palettes. For instance, campaigns promoting renewable energy initiatives or conservation efforts frequently rely on the visual language crafted by local</w:t>
      </w:r>
      <w:r>
        <w:t xml:space="preserve"> </w:t>
      </w:r>
      <w:r>
        <w:rPr>
          <w:bCs/>
          <w:b/>
        </w:rPr>
        <w:t xml:space="preserve">Graphic Designers</w:t>
      </w:r>
      <w:r>
        <w:t xml:space="preserve"> </w:t>
      </w:r>
      <w:r>
        <w:t xml:space="preserve">to engage the public effectively.</w:t>
      </w:r>
    </w:p>
    <w:bookmarkEnd w:id="21"/>
    <w:bookmarkStart w:id="22" w:name="X7f69179bc7c4a36e2475a12cd1cfc5be128cd4f"/>
    <w:p>
      <w:pPr>
        <w:pStyle w:val="Heading2"/>
      </w:pPr>
      <w:r>
        <w:rPr>
          <w:iCs/>
          <w:i/>
        </w:rPr>
        <w:t xml:space="preserve">The Challenges Faced by Graphic Designers in Wellington</w:t>
      </w:r>
    </w:p>
    <w:p>
      <w:pPr>
        <w:pStyle w:val="FirstParagraph"/>
      </w:pPr>
      <w:r>
        <w:t xml:space="preserve">Despite the creative opportunities available in</w:t>
      </w:r>
      <w:r>
        <w:t xml:space="preserve"> </w:t>
      </w:r>
      <w:r>
        <w:rPr>
          <w:bCs/>
          <w:b/>
        </w:rPr>
        <w:t xml:space="preserve">New Zealand Wellington</w:t>
      </w:r>
      <w:r>
        <w:t xml:space="preserve">,</w:t>
      </w:r>
      <w:r>
        <w:t xml:space="preserve"> </w:t>
      </w:r>
      <w:r>
        <w:rPr>
          <w:bCs/>
          <w:b/>
        </w:rPr>
        <w:t xml:space="preserve">Graphic Designers</w:t>
      </w:r>
      <w:r>
        <w:t xml:space="preserve"> </w:t>
      </w:r>
      <w:r>
        <w:t xml:space="preserve">face several challenges that are both unique to and reflective of the region’s context. One such challenge is the need to balance innovation with cultural preservation. While contemporary design trends often emphasize minimalism and global aesthetics, Wellington’s graphic designers must also honor the city’s distinct identity rooted in Māori traditions, colonial history, and environmental consciousness.</w:t>
      </w:r>
    </w:p>
    <w:p>
      <w:pPr>
        <w:pStyle w:val="BodyText"/>
      </w:pPr>
      <w:r>
        <w:t xml:space="preserve">Economic pressures also play a significant role. The freelance nature of much design work in Wellington means that</w:t>
      </w:r>
      <w:r>
        <w:t xml:space="preserve"> </w:t>
      </w:r>
      <w:r>
        <w:rPr>
          <w:bCs/>
          <w:b/>
        </w:rPr>
        <w:t xml:space="preserve">Graphic Designers</w:t>
      </w:r>
      <w:r>
        <w:t xml:space="preserve"> </w:t>
      </w:r>
      <w:r>
        <w:t xml:space="preserve">often compete for limited contracts, particularly with small businesses and startups seeking cost-effective branding solutions. Additionally, the rise of AI-generated design tools has sparked debates about the future of human-led creativity in the field, prompting designers to emphasize their unique ability to blend technical skill with cultural insight.</w:t>
      </w:r>
    </w:p>
    <w:p>
      <w:pPr>
        <w:pStyle w:val="BodyText"/>
      </w:pPr>
      <w:r>
        <w:t xml:space="preserve">Another challenge lies in addressing the digital divide within Wellington. While parts of the city boast cutting-edge infrastructure, disparities in access to technology and digital literacy can impact how graphic designers approach their work. Ensuring that visual communication remains accessible and inclusive across all demographics is an ongoing concern for professionals in the field.</w:t>
      </w:r>
    </w:p>
    <w:bookmarkEnd w:id="22"/>
    <w:bookmarkStart w:id="23" w:name="Xc1c6073a1383f89f2122408e205732dd6eb14b0"/>
    <w:p>
      <w:pPr>
        <w:pStyle w:val="Heading2"/>
      </w:pPr>
      <w:r>
        <w:rPr>
          <w:iCs/>
          <w:i/>
        </w:rPr>
        <w:t xml:space="preserve">Educational Institutions and Professional Development</w:t>
      </w:r>
    </w:p>
    <w:p>
      <w:pPr>
        <w:pStyle w:val="FirstParagraph"/>
      </w:pPr>
      <w:r>
        <w:t xml:space="preserve">New Zealand Wellington is home to several prestigious institutions that provide formal education and training for aspiring</w:t>
      </w:r>
      <w:r>
        <w:t xml:space="preserve"> </w:t>
      </w:r>
      <w:r>
        <w:rPr>
          <w:bCs/>
          <w:b/>
        </w:rPr>
        <w:t xml:space="preserve">Graphic Designers</w:t>
      </w:r>
      <w:r>
        <w:t xml:space="preserve">. The University of Wellington’s Faculty of Design and Creative Practice, for example, offers programs that emphasize both technical proficiency and theoretical understanding. These programs often incorporate case studies on local projects, ensuring students are well-versed in the cultural and environmental contexts that define Wellington’s design landscape.</w:t>
      </w:r>
    </w:p>
    <w:p>
      <w:pPr>
        <w:pStyle w:val="BodyText"/>
      </w:pPr>
      <w:r>
        <w:t xml:space="preserve">Beyond academia, professional development opportunities abound in the region. Networking events hosted by organizations such as the New Zealand Association of Graphic Designers (NZAGD) and local design collectives provide platforms for knowledge exchange and collaboration. These initiatives are crucial for</w:t>
      </w:r>
      <w:r>
        <w:t xml:space="preserve"> </w:t>
      </w:r>
      <w:r>
        <w:rPr>
          <w:bCs/>
          <w:b/>
        </w:rPr>
        <w:t xml:space="preserve">Graphic Designers</w:t>
      </w:r>
      <w:r>
        <w:t xml:space="preserve"> </w:t>
      </w:r>
      <w:r>
        <w:t xml:space="preserve">to stay updated on emerging trends, ethical considerations, and technological advancements.</w:t>
      </w:r>
    </w:p>
    <w:bookmarkEnd w:id="23"/>
    <w:bookmarkStart w:id="24" w:name="X8f8f70ac1faf18987975cce8006d8e110f68ed1"/>
    <w:p>
      <w:pPr>
        <w:pStyle w:val="Heading2"/>
      </w:pPr>
      <w:r>
        <w:rPr>
          <w:iCs/>
          <w:i/>
        </w:rPr>
        <w:t xml:space="preserve">The Future of Graphic Design in Wellington: Implications for Academic Research</w:t>
      </w:r>
    </w:p>
    <w:p>
      <w:pPr>
        <w:pStyle w:val="FirstParagraph"/>
      </w:pPr>
      <w:r>
        <w:t xml:space="preserve">This abstract underscores the need for further academic research into how</w:t>
      </w:r>
      <w:r>
        <w:t xml:space="preserve"> </w:t>
      </w:r>
      <w:r>
        <w:rPr>
          <w:bCs/>
          <w:b/>
        </w:rPr>
        <w:t xml:space="preserve">Graphic Designers</w:t>
      </w:r>
      <w:r>
        <w:t xml:space="preserve"> </w:t>
      </w:r>
      <w:r>
        <w:t xml:space="preserve">in</w:t>
      </w:r>
      <w:r>
        <w:t xml:space="preserve"> </w:t>
      </w:r>
      <w:r>
        <w:rPr>
          <w:bCs/>
          <w:b/>
        </w:rPr>
        <w:t xml:space="preserve">New Zealand Wellington</w:t>
      </w:r>
      <w:r>
        <w:t xml:space="preserve"> </w:t>
      </w:r>
      <w:r>
        <w:t xml:space="preserve">contribute to the city’s socio-cultural and economic development. Areas ripe for exploration include the role of design in promoting environmental sustainability, the impact of Māori-led design practices on contemporary visual culture, and the effects of global digital trends on local creative industries.</w:t>
      </w:r>
    </w:p>
    <w:p>
      <w:pPr>
        <w:pStyle w:val="BodyText"/>
      </w:pPr>
      <w:r>
        <w:t xml:space="preserve">Academic studies could also investigate how graphic designers navigate issues such as cultural appropriation versus appreciation or the ethical use of AI in their work. By examining these topics through an academic lens, researchers can provide actionable insights that benefit both practitioners and policymakers in Wellington.</w:t>
      </w:r>
    </w:p>
    <w:bookmarkEnd w:id="24"/>
    <w:bookmarkStart w:id="25" w:name="conclusion"/>
    <w:p>
      <w:pPr>
        <w:pStyle w:val="Heading2"/>
      </w:pPr>
      <w:r>
        <w:rPr>
          <w:iCs/>
          <w:i/>
        </w:rPr>
        <w:t xml:space="preserve">Conclusion</w:t>
      </w:r>
    </w:p>
    <w:p>
      <w:pPr>
        <w:pStyle w:val="FirstParagraph"/>
      </w:pPr>
      <w:r>
        <w:t xml:space="preserve">In conclusion,</w:t>
      </w:r>
      <w:r>
        <w:t xml:space="preserve"> </w:t>
      </w:r>
      <w:r>
        <w:rPr>
          <w:bCs/>
          <w:b/>
        </w:rPr>
        <w:t xml:space="preserve">Graphic Designers</w:t>
      </w:r>
      <w:r>
        <w:t xml:space="preserve"> </w:t>
      </w:r>
      <w:r>
        <w:t xml:space="preserve">in</w:t>
      </w:r>
      <w:r>
        <w:t xml:space="preserve"> </w:t>
      </w:r>
      <w:r>
        <w:rPr>
          <w:bCs/>
          <w:b/>
        </w:rPr>
        <w:t xml:space="preserve">New Zealand Wellington</w:t>
      </w:r>
      <w:r>
        <w:t xml:space="preserve"> </w:t>
      </w:r>
      <w:r>
        <w:t xml:space="preserve">operate at the intersection of creativity, cultural heritage, and environmental responsibility. Their work is essential to shaping the visual identity of a city that values innovation while honoring its roots. As this academic abstract illustrates, understanding the unique challenges and opportunities faced by graphic designers in Wellington requires interdisciplinary research that acknowledges both local contexts and global design trends. By fostering collaboration between academia, industry, and communities, the future of graphic design in Wellington promises to be as dynamic and inclusive as the city itself.</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Graphic Designer in New Zealand Wellington</dc:title>
  <dc:creator/>
  <cp:keywords/>
  <dcterms:created xsi:type="dcterms:W3CDTF">2026-07-23T20:31:26Z</dcterms:created>
  <dcterms:modified xsi:type="dcterms:W3CDTF">2026-07-23T20:31:26Z</dcterms:modified>
</cp:coreProperties>
</file>

<file path=docProps/custom.xml><?xml version="1.0" encoding="utf-8"?>
<Properties xmlns="http://schemas.openxmlformats.org/officeDocument/2006/custom-properties" xmlns:vt="http://schemas.openxmlformats.org/officeDocument/2006/docPropsVTypes"/>
</file>