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3316d40c72b839df0f09ad09de6ae64dc43f2fc"/>
    <w:p>
      <w:pPr>
        <w:pStyle w:val="Heading1"/>
      </w:pPr>
      <w:r>
        <w:t xml:space="preserve">Abstract Academic Document: The Role of the Graphic Designer in the Context of the United Arab Emirates, Abu Dhabi</w:t>
      </w:r>
    </w:p>
    <w:bookmarkStart w:id="20" w:name="introduction"/>
    <w:p>
      <w:pPr>
        <w:pStyle w:val="Heading2"/>
      </w:pPr>
      <w:r>
        <w:t xml:space="preserve">Introduction</w:t>
      </w:r>
    </w:p>
    <w:p>
      <w:pPr>
        <w:pStyle w:val="FirstParagraph"/>
      </w:pPr>
      <w:r>
        <w:t xml:space="preserve">This abstract academic document explores the evolving role and significance of a graphic designer within the unique cultural, economic, and technological landscape of the United Arab Emirates (UAE), with a specific focus on Abu Dhabi. The UAE has emerged as a global hub for innovation, artistry, and business in recent decades. Abu Dhabi, as the capital city and political center of the UAE, plays a pivotal role in shaping national identity while embracing modernization. In this context, graphic designers are not merely creators of visual content but key contributors to branding strategies that reflect both traditional Emirati heritage and contemporary global trends. This document analyzes how the profession of a graphic designer is adapted to meet the demands of Abu Dhabi's diverse sectors, including government institutions, private enterprises, media organizations, and cultural initiatives.</w:t>
      </w:r>
    </w:p>
    <w:bookmarkEnd w:id="20"/>
    <w:bookmarkStart w:id="21" w:name="Xcccaef8b3c1e2d11d459006189e33083a59fe5e"/>
    <w:p>
      <w:pPr>
        <w:pStyle w:val="Heading2"/>
      </w:pPr>
      <w:r>
        <w:t xml:space="preserve">The Role and Responsibilities of a Graphic Designer in Abu Dhabi</w:t>
      </w:r>
    </w:p>
    <w:p>
      <w:pPr>
        <w:pStyle w:val="FirstParagraph"/>
      </w:pPr>
      <w:r>
        <w:t xml:space="preserve">A graphic designer in the United Arab Emirates Abu Dhabi is tasked with developing visual concepts that communicate ideas effectively across various platforms. This includes designing logos, branding materials, web interfaces, advertising campaigns, and multimedia content. The unique cultural environment of Abu Dhabi requires designers to balance traditional aesthetics with modern design principles. For instance, the use of Arabic typography in conjunction with minimalist or geometric styles has become a hallmark of graphic design in the region.</w:t>
      </w:r>
    </w:p>
    <w:p>
      <w:pPr>
        <w:pStyle w:val="BodyText"/>
      </w:pPr>
      <w:r>
        <w:t xml:space="preserve">Graphic designers in Abu Dhabi must also consider the city's strategic position as a global trade and cultural center. This necessitates an understanding of cross-cultural communication to cater to both local audiences and international stakeholders. Additionally, the rapid digitization of industries in Abu Dhabi, such as e-commerce, fintech, and education technology (EdTech), has expanded the scope of graphic design beyond print media into digital experiences.</w:t>
      </w:r>
    </w:p>
    <w:bookmarkEnd w:id="21"/>
    <w:bookmarkStart w:id="22" w:name="Xee00b17cb222ca8ef0921f80293937891097e15"/>
    <w:p>
      <w:pPr>
        <w:pStyle w:val="Heading2"/>
      </w:pPr>
      <w:r>
        <w:t xml:space="preserve">Cultural and Societal Influences on Graphic Design in Abu Dhabi</w:t>
      </w:r>
    </w:p>
    <w:p>
      <w:pPr>
        <w:pStyle w:val="FirstParagraph"/>
      </w:pPr>
      <w:r>
        <w:t xml:space="preserve">The United Arab Emirates Abu Dhabi is a melting pot of cultures, with a population that includes Emiratis, expatriates from over 200 countries, and visitors drawn to its world-class infrastructure. This diversity has shaped the creative output of graphic designers in the region. For example, Islamic art traditions such as calligraphy and geometric patterns are often integrated into modern branding campaigns to evoke authenticity while appealing to global audiences.</w:t>
      </w:r>
    </w:p>
    <w:p>
      <w:pPr>
        <w:pStyle w:val="BodyText"/>
      </w:pPr>
      <w:r>
        <w:t xml:space="preserve">Furthermore, Abu Dhabi's commitment to preserving its heritage—evident in landmarks like the Sheikh Zayed Grand Mosque and Louvre Abu Dhabi—has influenced design trends that emphasize cultural storytelling. Graphic designers are frequently commissioned to create visual narratives that celebrate Emirati traditions, such as the annual Festival of Lights or UAE National Day celebrations.</w:t>
      </w:r>
    </w:p>
    <w:bookmarkEnd w:id="22"/>
    <w:bookmarkStart w:id="23" w:name="Xc1d6bc2ab56ca438b94c39eaa5891100f0b07c1"/>
    <w:p>
      <w:pPr>
        <w:pStyle w:val="Heading2"/>
      </w:pPr>
      <w:r>
        <w:t xml:space="preserve">Economic and Technological Factors Shaping the Graphic Design Industry</w:t>
      </w:r>
    </w:p>
    <w:p>
      <w:pPr>
        <w:pStyle w:val="FirstParagraph"/>
      </w:pPr>
      <w:r>
        <w:t xml:space="preserve">Abu Dhabi's economy is driven by sectors like energy, real estate, tourism, and technology. The graphic design industry has flourished due to the city's focus on innovation and sustainability. For instance, initiatives such as Masdar City—a model for future urban living—have created opportunities for designers to contribute to eco-friendly branding and digital solutions.</w:t>
      </w:r>
    </w:p>
    <w:p>
      <w:pPr>
        <w:pStyle w:val="BodyText"/>
      </w:pPr>
      <w:r>
        <w:t xml:space="preserve">Technological advancements have also transformed the field of graphic design in Abu Dhabi. The adoption of artificial intelligence (AI) tools, cloud-based collaboration platforms, and augmented reality (AR) has enabled designers to deliver high-quality outputs efficiently. Institutions like the Khalifa University of Science and Technology and Zayed University offer programs that equip students with technical skills in digital illustration, animation, and user experience (UX) design.</w:t>
      </w:r>
    </w:p>
    <w:bookmarkEnd w:id="23"/>
    <w:bookmarkStart w:id="24" w:name="Xabd59eafd52a37b3cd669c17499401e85a5ffa8"/>
    <w:p>
      <w:pPr>
        <w:pStyle w:val="Heading2"/>
      </w:pPr>
      <w:r>
        <w:t xml:space="preserve">Educational Opportunities for Graphic Designers in Abu Dhabi</w:t>
      </w:r>
    </w:p>
    <w:p>
      <w:pPr>
        <w:pStyle w:val="FirstParagraph"/>
      </w:pPr>
      <w:r>
        <w:t xml:space="preserve">The United Arab Emirates Abu Dhabi has invested heavily in education to build a talent pipeline for emerging professions like graphic design. Universities such as the American University in Dubai (AUD) and the Emirates Academy of Hospitality and Management (EAHM) offer specialized courses that align with industry needs. These programs emphasize both theoretical knowledge and practical experience, often partnering with local businesses for internships.</w:t>
      </w:r>
    </w:p>
    <w:p>
      <w:pPr>
        <w:pStyle w:val="BodyText"/>
      </w:pPr>
      <w:r>
        <w:t xml:space="preserve">Additionally, organizations like the Abu Dhabi Media Council and the Department of Culture &amp; Tourism have launched initiatives to promote design excellence in the region. Competitions such as the "Abu Dhabi Creative Awards" provide platforms for graphic designers to showcase their work and gain recognition.</w:t>
      </w:r>
    </w:p>
    <w:bookmarkEnd w:id="24"/>
    <w:bookmarkStart w:id="25" w:name="challenges-and-future-prospects"/>
    <w:p>
      <w:pPr>
        <w:pStyle w:val="Heading2"/>
      </w:pPr>
      <w:r>
        <w:t xml:space="preserve">Challenges and Future Prospects</w:t>
      </w:r>
    </w:p>
    <w:p>
      <w:pPr>
        <w:pStyle w:val="FirstParagraph"/>
      </w:pPr>
      <w:r>
        <w:t xml:space="preserve">Despite its growth, the graphic design field in Abu Dhabi faces challenges such as competition from international agencies, the need for continuous skill development, and the pressure to meet high client expectations. However, these challenges are counterbalanced by opportunities arising from government-led projects like the "Abu Dhabi 2030 Vision" and private-sector investments in creative industries.</w:t>
      </w:r>
    </w:p>
    <w:p>
      <w:pPr>
        <w:pStyle w:val="BodyText"/>
      </w:pPr>
      <w:r>
        <w:t xml:space="preserve">The future of graphic designers in Abu Dhabi is promising. With the increasing demand for digital content and the city's ambition to become a global design capital, professionals who can merge traditional cultural elements with cutting-edge technology will be well-positioned for success. Collaborations between local designers and international studios are also expected to drive innovation in the field.</w:t>
      </w:r>
    </w:p>
    <w:bookmarkEnd w:id="25"/>
    <w:bookmarkStart w:id="26" w:name="conclusion"/>
    <w:p>
      <w:pPr>
        <w:pStyle w:val="Heading2"/>
      </w:pPr>
      <w:r>
        <w:t xml:space="preserve">Conclusion</w:t>
      </w:r>
    </w:p>
    <w:p>
      <w:pPr>
        <w:pStyle w:val="FirstParagraph"/>
      </w:pPr>
      <w:r>
        <w:t xml:space="preserve">In conclusion, the role of a graphic designer in the United Arab Emirates Abu Dhabi is both dynamic and culturally significant. As a key player in shaping visual communication strategies, graphic designers contribute to the city's identity as a modern yet tradition-rich metropolis. Their work reflects the unique interplay between Emirati heritage and global design trends, supported by educational institutions, technological advancements, and economic growth. This abstract academic document underscores the importance of understanding this context for students, professionals, and researchers interested in graphic design within the UAE.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United Arab Emirates Abu Dhabi</dc:title>
  <dc:creator/>
  <dc:language>en</dc:language>
  <cp:keywords/>
  <dcterms:created xsi:type="dcterms:W3CDTF">2026-07-21T05:51:55Z</dcterms:created>
  <dcterms:modified xsi:type="dcterms:W3CDTF">2026-07-21T05:51:55Z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