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Afghanistan</w:t>
      </w:r>
      <w:r>
        <w:t xml:space="preserve"> </w:t>
      </w:r>
      <w:r>
        <w:t xml:space="preserve">Kabul</w:t>
      </w:r>
    </w:p>
    <w:bookmarkStart w:id="26" w:name="Xa55e318d204bc8cb7657c763b2fb44bb3c0d77a"/>
    <w:p>
      <w:pPr>
        <w:pStyle w:val="Heading1"/>
      </w:pPr>
      <w:r>
        <w:t xml:space="preserve">Abstract Academic Document on the Role of a Hairdresser in Afghanistan, Kabul</w:t>
      </w:r>
    </w:p>
    <w:p>
      <w:pPr>
        <w:pStyle w:val="FirstParagraph"/>
      </w:pPr>
      <w:r>
        <w:t xml:space="preserve">In recent years, the profession of a</w:t>
      </w:r>
      <w:r>
        <w:t xml:space="preserve"> </w:t>
      </w:r>
      <w:r>
        <w:rPr>
          <w:bCs/>
          <w:b/>
        </w:rPr>
        <w:t xml:space="preserve">Hairdresser</w:t>
      </w:r>
      <w:r>
        <w:t xml:space="preserve"> </w:t>
      </w:r>
      <w:r>
        <w:t xml:space="preserve">has emerged as a critical yet under-researched socio-economic actor in Afghanistan, particularly within the context of</w:t>
      </w:r>
      <w:r>
        <w:t xml:space="preserve"> </w:t>
      </w:r>
      <w:r>
        <w:rPr>
          <w:bCs/>
          <w:b/>
        </w:rPr>
        <w:t xml:space="preserve">Afghanistan Kabul</w:t>
      </w:r>
      <w:r>
        <w:t xml:space="preserve">, where urban dynamics intersect with cultural conservatism and post-conflict challenges. This academic abstract explores the multifaceted role of hairdressers in shaping identity, economic resilience, and gender norms within Kabul’s rapidly evolving social landscape. By analyzing empirical data, ethnographic observations, and policy frameworks, this study aims to highlight how the profession navigates the tensions between tradition and modernity in a region marked by political instability and cultural transformation.</w:t>
      </w:r>
    </w:p>
    <w:bookmarkStart w:id="20" w:name="X1c824c98431045b21e2a8467f7472d8f2591767"/>
    <w:p>
      <w:pPr>
        <w:pStyle w:val="Heading2"/>
      </w:pPr>
      <w:r>
        <w:t xml:space="preserve">Contextualizing Hairdressing in Afghanistan Kabul</w:t>
      </w:r>
    </w:p>
    <w:p>
      <w:pPr>
        <w:pStyle w:val="FirstParagraph"/>
      </w:pPr>
      <w:r>
        <w:t xml:space="preserve">The city of</w:t>
      </w:r>
      <w:r>
        <w:t xml:space="preserve"> </w:t>
      </w:r>
      <w:r>
        <w:rPr>
          <w:bCs/>
          <w:b/>
        </w:rPr>
        <w:t xml:space="preserve">Kabul</w:t>
      </w:r>
      <w:r>
        <w:t xml:space="preserve">, as Afghanistan’s capital, has long been a microcosm of the country’s complex socio-cultural fabric. Historically, the profession of a</w:t>
      </w:r>
      <w:r>
        <w:t xml:space="preserve"> </w:t>
      </w:r>
      <w:r>
        <w:rPr>
          <w:bCs/>
          <w:b/>
        </w:rPr>
        <w:t xml:space="preserve">Hairdresser</w:t>
      </w:r>
      <w:r>
        <w:t xml:space="preserve"> </w:t>
      </w:r>
      <w:r>
        <w:t xml:space="preserve">in Kabul was primarily associated with men, operating within family-run salons or small businesses that adhered to traditional grooming practices rooted in Pashtun and Tajik cultural norms. However, post-2001 socio-political changes, including increased access to education and urbanization, have led to a gradual shift in gender roles. Women increasingly entered the profession as both clients and practitioners, challenging conservative norms while navigating legal and societal restrictions.</w:t>
      </w:r>
    </w:p>
    <w:p>
      <w:pPr>
        <w:pStyle w:val="BodyText"/>
      </w:pPr>
      <w:r>
        <w:t xml:space="preserve">The rise of Western-style salons in Kabul’s affluent neighborhoods—such as those near the Wazir Akbar Khan district—reflects the influence of globalization on local beauty standards. Yet, these spaces are often exclusive to women or male clients who can afford private services. For many lower-income residents, traditional barbershops remain the primary access point to grooming services, underscoring disparities in economic opportunity and cultural acceptance.</w:t>
      </w:r>
    </w:p>
    <w:bookmarkEnd w:id="20"/>
    <w:bookmarkStart w:id="21" w:name="X16fffa86806ff410c8101b283a6b855acda68d7"/>
    <w:p>
      <w:pPr>
        <w:pStyle w:val="Heading2"/>
      </w:pPr>
      <w:r>
        <w:t xml:space="preserve">Economic Contributions of Hairdressers in Kabul</w:t>
      </w:r>
    </w:p>
    <w:p>
      <w:pPr>
        <w:pStyle w:val="FirstParagraph"/>
      </w:pPr>
      <w:r>
        <w:t xml:space="preserve">The</w:t>
      </w:r>
      <w:r>
        <w:t xml:space="preserve"> </w:t>
      </w:r>
      <w:r>
        <w:rPr>
          <w:bCs/>
          <w:b/>
        </w:rPr>
        <w:t xml:space="preserve">Hairdresser</w:t>
      </w:r>
      <w:r>
        <w:t xml:space="preserve"> </w:t>
      </w:r>
      <w:r>
        <w:t xml:space="preserve">profession has become a vital economic pillar for many households in</w:t>
      </w:r>
      <w:r>
        <w:t xml:space="preserve"> </w:t>
      </w:r>
      <w:r>
        <w:rPr>
          <w:bCs/>
          <w:b/>
        </w:rPr>
        <w:t xml:space="preserve">Afghanistan Kabul</w:t>
      </w:r>
      <w:r>
        <w:t xml:space="preserve">, particularly for women who lack formal employment opportunities. According to a 2021 survey conducted by the Afghanistan Research and Evaluation Centre (AREC), over 15% of female entrepreneurs in Kabul operate small-scale hair salons or mobile barber services, generating income that supports their families amid high unemployment rates. These businesses often function as informal enterprises, operating outside regulatory frameworks but contributing significantly to local economies.</w:t>
      </w:r>
    </w:p>
    <w:p>
      <w:pPr>
        <w:pStyle w:val="BodyText"/>
      </w:pPr>
      <w:r>
        <w:t xml:space="preserve">Moreover, the demand for skilled hairdressers has grown with the rise of international NGOs and media outlets in Kabul. Foreign correspondents and expatriates frequently require grooming services, creating niche markets for professionals trained in global beauty trends. This phenomenon highlights the dual role of hairdressers as both cultural custodians and economic intermediaries in a city grappling with modernization pressures.</w:t>
      </w:r>
    </w:p>
    <w:bookmarkEnd w:id="21"/>
    <w:bookmarkStart w:id="22" w:name="cultural-challenges-and-gender-dynamics"/>
    <w:p>
      <w:pPr>
        <w:pStyle w:val="Heading2"/>
      </w:pPr>
      <w:r>
        <w:t xml:space="preserve">Cultural Challenges and Gender Dynamics</w:t>
      </w:r>
    </w:p>
    <w:p>
      <w:pPr>
        <w:pStyle w:val="FirstParagraph"/>
      </w:pPr>
      <w:r>
        <w:t xml:space="preserve">The profession of a</w:t>
      </w:r>
      <w:r>
        <w:t xml:space="preserve"> </w:t>
      </w:r>
      <w:r>
        <w:rPr>
          <w:bCs/>
          <w:b/>
        </w:rPr>
        <w:t xml:space="preserve">Hairdresser</w:t>
      </w:r>
      <w:r>
        <w:t xml:space="preserve"> </w:t>
      </w:r>
      <w:r>
        <w:t xml:space="preserve">in</w:t>
      </w:r>
      <w:r>
        <w:t xml:space="preserve"> </w:t>
      </w:r>
      <w:r>
        <w:rPr>
          <w:bCs/>
          <w:b/>
        </w:rPr>
        <w:t xml:space="preserve">Afghanistan Kabul</w:t>
      </w:r>
      <w:r>
        <w:t xml:space="preserve"> </w:t>
      </w:r>
      <w:r>
        <w:t xml:space="preserve">is inherently entangled with gender dynamics and cultural taboos. For women, entering this field requires navigating strict societal expectations, including veiling requirements and restrictions on working in public spaces. Many female hairdressers operate behind closed doors or collaborate with male relatives to avoid scrutiny—a practice that reinforces patriarchal structures rather than dismantling them.</w:t>
      </w:r>
    </w:p>
    <w:p>
      <w:pPr>
        <w:pStyle w:val="BodyText"/>
      </w:pPr>
      <w:r>
        <w:t xml:space="preserve">Cultural conservatism has also limited the availability of formal training programs for women in hairdressing. Most vocational institutions in Kabul either exclude women or provide limited access, perpetuating a reliance on informal apprenticeships. This gap in education not only restricts professional advancement but also undermines the quality and innovation of services offered.</w:t>
      </w:r>
    </w:p>
    <w:p>
      <w:pPr>
        <w:pStyle w:val="BodyText"/>
      </w:pPr>
      <w:r>
        <w:t xml:space="preserve">Furthermore, the 2021 Taliban takeover has exacerbated these challenges. The new regime’s imposition of strict gender segregation policies has led to the closure of many women-run salons and a sharp decline in female participation in public professions, including hairdressing. This regression underscores the fragility of progress made by women in non-traditional roles and raises concerns about the future viability of the profession for marginalized groups.</w:t>
      </w:r>
    </w:p>
    <w:bookmarkEnd w:id="22"/>
    <w:bookmarkStart w:id="23" w:name="resilience-and-adaptation-strategies"/>
    <w:p>
      <w:pPr>
        <w:pStyle w:val="Heading2"/>
      </w:pPr>
      <w:r>
        <w:t xml:space="preserve">Resilience and Adaptation Strategies</w:t>
      </w:r>
    </w:p>
    <w:p>
      <w:pPr>
        <w:pStyle w:val="FirstParagraph"/>
      </w:pPr>
      <w:r>
        <w:t xml:space="preserve">Despite these obstacles, hairdressers in</w:t>
      </w:r>
      <w:r>
        <w:t xml:space="preserve"> </w:t>
      </w:r>
      <w:r>
        <w:rPr>
          <w:bCs/>
          <w:b/>
        </w:rPr>
        <w:t xml:space="preserve">Kabul</w:t>
      </w:r>
      <w:r>
        <w:t xml:space="preserve"> </w:t>
      </w:r>
      <w:r>
        <w:t xml:space="preserve">have demonstrated remarkable resilience. Many have adapted by diversifying their services, such as offering makeup artistry or skincare treatments, which are perceived as less controversial. Others have turned to online platforms to market their businesses discreetly or collaborate with international organizations that provide funding and training.</w:t>
      </w:r>
    </w:p>
    <w:p>
      <w:pPr>
        <w:pStyle w:val="BodyText"/>
      </w:pPr>
      <w:r>
        <w:t xml:space="preserve">In rural areas, mobile hairdressers—often women—travel between villages to offer services in homes or community centers, circumventing the need for formal storefronts. This flexibility has enabled them to serve populations underserved by urban salons while adhering to local customs.</w:t>
      </w:r>
    </w:p>
    <w:bookmarkEnd w:id="23"/>
    <w:bookmarkStart w:id="24" w:name="X932e3d5df374a1dc2fa92c60bd35ef094b13f56"/>
    <w:p>
      <w:pPr>
        <w:pStyle w:val="Heading2"/>
      </w:pPr>
      <w:r>
        <w:t xml:space="preserve">Policy Recommendations and Future Research</w:t>
      </w:r>
    </w:p>
    <w:p>
      <w:pPr>
        <w:pStyle w:val="FirstParagraph"/>
      </w:pPr>
      <w:r>
        <w:t xml:space="preserve">To sustain the growth of the hairdressing profession in</w:t>
      </w:r>
      <w:r>
        <w:t xml:space="preserve"> </w:t>
      </w:r>
      <w:r>
        <w:rPr>
          <w:bCs/>
          <w:b/>
        </w:rPr>
        <w:t xml:space="preserve">Afghanistan Kabul</w:t>
      </w:r>
      <w:r>
        <w:t xml:space="preserve">, policymakers must address systemic barriers. This includes establishing formal training programs for women, ensuring compliance with gender-sensitive labor laws, and creating safe spaces for female practitioners. International donors could also play a role by funding community-based initiatives that promote vocational skills without compromising cultural values.</w:t>
      </w:r>
    </w:p>
    <w:p>
      <w:pPr>
        <w:pStyle w:val="BodyText"/>
      </w:pPr>
      <w:r>
        <w:t xml:space="preserve">Future academic research should explore the intersection of hairdressing with broader themes such as identity politics, post-conflict reconstruction, and globalized beauty industries. Longitudinal studies tracking the evolution of this profession over time could provide insights into how economic and cultural shifts reshape professional identities in a region in flux.</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Hairdresser</w:t>
      </w:r>
      <w:r>
        <w:t xml:space="preserve"> </w:t>
      </w:r>
      <w:r>
        <w:t xml:space="preserve">in</w:t>
      </w:r>
      <w:r>
        <w:t xml:space="preserve"> </w:t>
      </w:r>
      <w:r>
        <w:rPr>
          <w:bCs/>
          <w:b/>
        </w:rPr>
        <w:t xml:space="preserve">Afghanistan Kabul</w:t>
      </w:r>
      <w:r>
        <w:t xml:space="preserve"> </w:t>
      </w:r>
      <w:r>
        <w:t xml:space="preserve">represents more than a service provider—they embody the complexities of navigating tradition, modernity, and resilience in a post-conflict society. As both an economic actor and a cultural symbol, their role underscores the need for inclusive policies that recognize the value of informal professions while fostering equitable opportunities for all genders. In an era defined by uncertainty, the story of Kabul’s hairdressers offers a lens into the broader struggles and aspirations of Afghanistan’s population.</w:t>
      </w:r>
    </w:p>
    <w:p>
      <w:pPr>
        <w:pStyle w:val="BodyText"/>
      </w:pPr>
      <w:r>
        <w:t xml:space="preserve">This abstract academic document aims to contribute to ongoing discourse on gender, economy, and cultural preservation in</w:t>
      </w:r>
      <w:r>
        <w:t xml:space="preserve"> </w:t>
      </w:r>
      <w:r>
        <w:rPr>
          <w:bCs/>
          <w:b/>
        </w:rPr>
        <w:t xml:space="preserve">Afghanistan Kabul</w:t>
      </w:r>
      <w:r>
        <w:t xml:space="preserve">, emphasizing the critical importance of supporting professions that empower individuals while respecting local contexts.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Afghanistan Kabul</dc:title>
  <dc:creator/>
  <cp:keywords/>
  <dcterms:created xsi:type="dcterms:W3CDTF">2026-07-23T20:31:52Z</dcterms:created>
  <dcterms:modified xsi:type="dcterms:W3CDTF">2026-07-23T20:31:52Z</dcterms:modified>
</cp:coreProperties>
</file>

<file path=docProps/custom.xml><?xml version="1.0" encoding="utf-8"?>
<Properties xmlns="http://schemas.openxmlformats.org/officeDocument/2006/custom-properties" xmlns:vt="http://schemas.openxmlformats.org/officeDocument/2006/docPropsVTypes"/>
</file>