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Hairdresser</w:t>
      </w:r>
      <w:r>
        <w:t xml:space="preserve"> </w:t>
      </w:r>
      <w:r>
        <w:t xml:space="preserve">in</w:t>
      </w:r>
      <w:r>
        <w:t xml:space="preserve"> </w:t>
      </w:r>
      <w:r>
        <w:t xml:space="preserve">Algeria</w:t>
      </w:r>
      <w:r>
        <w:t xml:space="preserve"> </w:t>
      </w:r>
      <w:r>
        <w:t xml:space="preserve">Algiers</w:t>
      </w:r>
    </w:p>
    <w:bookmarkStart w:id="28" w:name="Xf6f2c619e9713841429354d89ecf1898083fc63"/>
    <w:p>
      <w:pPr>
        <w:pStyle w:val="Heading1"/>
      </w:pPr>
      <w:r>
        <w:t xml:space="preserve">Abstract Academic Document: The Role and Evolution of Hairdressers in Algeria, Algiers</w:t>
      </w:r>
    </w:p>
    <w:p>
      <w:pPr>
        <w:pStyle w:val="FirstParagraph"/>
      </w:pPr>
      <w:r>
        <w:rPr>
          <w:bCs/>
          <w:b/>
        </w:rPr>
        <w:t xml:space="preserve">Abstract:</w:t>
      </w:r>
    </w:p>
    <w:p>
      <w:pPr>
        <w:pStyle w:val="BodyText"/>
      </w:pPr>
      <w:r>
        <w:t xml:space="preserve">The profession of a hairdresser has long held a unique place in societies across the globe, serving as both a practical service provider and a cultural touchstone. In the context of Algeria, particularly within its capital city of Algiers, this role has evolved significantly over decades, shaped by historical influences, socio-economic transformations, and cultural dynamics. This academic abstract explores the multifaceted significance of hairdressers in Algeria’s urban landscape, focusing on their professional development, challenges faced in a rapidly changing environment like Algiers, and their contributions to both individual identity and broader societal norms. By examining the intersection of tradition and modernity, this document highlights the critical importance of understanding hairdressing as a profession not only within the framework of vocational training but also as an essential component of Algeria’s economic and cultural fabric.</w:t>
      </w:r>
    </w:p>
    <w:bookmarkStart w:id="20" w:name="Xe4078a48f83ad4d83898ad36dfa090b3e5ef9de"/>
    <w:p>
      <w:pPr>
        <w:pStyle w:val="Heading2"/>
      </w:pPr>
      <w:r>
        <w:t xml:space="preserve">1. Introduction: The Hairdresser in Algerian Society</w:t>
      </w:r>
    </w:p>
    <w:p>
      <w:pPr>
        <w:pStyle w:val="FirstParagraph"/>
      </w:pPr>
      <w:r>
        <w:t xml:space="preserve">In Algeria, where beauty rituals have deep roots in Berber, Arab, and French colonial traditions, the hairdresser holds a dual role as both an artisan and a community figure. In Algiers—a city that has historically been a melting pot of cultures—the profession of hairdressing reflects the confluence of these influences. From traditional practices such as henna application and intricate braiding techniques to contemporary trends inspired by global fashion, Algerian hairdressers navigate a complex interplay between cultural preservation and modernization. This abstract argues that the evolution of the hairdresser’s role in Algiers is inseparable from Algeria’s broader socio-political history, including its post-independence efforts to redefine national identity and its ongoing engagement with global economic forces.</w:t>
      </w:r>
    </w:p>
    <w:bookmarkEnd w:id="20"/>
    <w:bookmarkStart w:id="21" w:name="X821923233acdf4c20b852b64361f2587218fecd"/>
    <w:p>
      <w:pPr>
        <w:pStyle w:val="Heading2"/>
      </w:pPr>
      <w:r>
        <w:t xml:space="preserve">2. The Historical Context of Hairdressing in Algeria</w:t>
      </w:r>
    </w:p>
    <w:p>
      <w:pPr>
        <w:pStyle w:val="FirstParagraph"/>
      </w:pPr>
      <w:r>
        <w:t xml:space="preserve">The hairdressing profession in Algeria has been shaped by centuries of historical transitions. During the French colonial period (1830–1962), European beauty standards and salon culture were introduced, which initially marginalized traditional Algerian styles. However, post-independence, there was a deliberate push to reclaim indigenous practices while integrating new techniques. In Algiers, this duality is evident in the coexistence of modern salons offering Western hairstyles alongside traditional barber shops (barbiers) that cater to local preferences. This historical stratification underscores the importance of hairdressers as cultural intermediaries who bridge past and present.</w:t>
      </w:r>
    </w:p>
    <w:bookmarkEnd w:id="21"/>
    <w:bookmarkStart w:id="22" w:name="X248c657e6ebc19a6d46a5d53b989626498e4a62"/>
    <w:p>
      <w:pPr>
        <w:pStyle w:val="Heading2"/>
      </w:pPr>
      <w:r>
        <w:t xml:space="preserve">3. Current Professional Landscape: Challenges and Opportunities</w:t>
      </w:r>
    </w:p>
    <w:p>
      <w:pPr>
        <w:pStyle w:val="FirstParagraph"/>
      </w:pPr>
      <w:r>
        <w:t xml:space="preserve">Today, hairdressers in Algiers operate within a dynamic but often challenging environment. The city’s population growth, coupled with rising disposable incomes, has fueled demand for diverse beauty services. However, the profession faces several obstacles, including inconsistent regulatory frameworks for licensing and training. While some salons adhere to international standards of hygiene and safety, others operate under informal conditions that may compromise quality and consumer trust. Additionally, the rise of digital platforms has disrupted traditional business models, requiring hairdressers to adapt by leveraging social media for marketing or adopting e-commerce solutions for product sales.</w:t>
      </w:r>
    </w:p>
    <w:bookmarkEnd w:id="22"/>
    <w:bookmarkStart w:id="23" w:name="X5e883de4fa7d4616d63f4d44e8092585100ba12"/>
    <w:p>
      <w:pPr>
        <w:pStyle w:val="Heading2"/>
      </w:pPr>
      <w:r>
        <w:t xml:space="preserve">4. Cultural Significance: Identity and Social Interactions</w:t>
      </w:r>
    </w:p>
    <w:p>
      <w:pPr>
        <w:pStyle w:val="FirstParagraph"/>
      </w:pPr>
      <w:r>
        <w:t xml:space="preserve">Beyond their economic functions, hairdressers in Algiers play a vital role in shaping individual and communal identity. For many Algerians, a haircut is not merely a grooming activity but a ritual that signifies status, age, or affiliation with specific social groups. In neighborhoods like Bab El Oued or Dar el-Beida, barbershops serve as informal hubs for political discussions and community bonding—a practice rooted in Algeria’s collectivist heritage. The hairdresser thus becomes a silent participant in the socio-political discourse of the nation.</w:t>
      </w:r>
    </w:p>
    <w:bookmarkEnd w:id="23"/>
    <w:bookmarkStart w:id="24" w:name="X3db5f20690c568926629505afe8dde738fee79d"/>
    <w:p>
      <w:pPr>
        <w:pStyle w:val="Heading2"/>
      </w:pPr>
      <w:r>
        <w:t xml:space="preserve">5. Economic Contributions: A Sector in Transition</w:t>
      </w:r>
    </w:p>
    <w:p>
      <w:pPr>
        <w:pStyle w:val="FirstParagraph"/>
      </w:pPr>
      <w:r>
        <w:t xml:space="preserve">Economically, the hairdressing industry contributes to Algeria’s service sector, which accounts for a significant portion of GDP. In Algiers alone, thousands of hairdressers and their associated businesses generate employment and revenue through both formal salons and informal networks. However, the sector remains underrepresented in national economic planning discussions. This gap highlights the need for targeted policies that recognize hairdressing as a legitimate profession worthy of investment in vocational training programs, infrastructure support (e.g., access to clean water and electricity), and tax incentives.</w:t>
      </w:r>
    </w:p>
    <w:bookmarkEnd w:id="24"/>
    <w:bookmarkStart w:id="25" w:name="Xa6b1c53f790c4bd94b93268bbce1ae95fc23a27"/>
    <w:p>
      <w:pPr>
        <w:pStyle w:val="Heading2"/>
      </w:pPr>
      <w:r>
        <w:t xml:space="preserve">6. Globalization and the Hairdresser’s Adaptation</w:t>
      </w:r>
    </w:p>
    <w:p>
      <w:pPr>
        <w:pStyle w:val="FirstParagraph"/>
      </w:pPr>
      <w:r>
        <w:t xml:space="preserve">The forces of globalization have profoundly impacted Algerian hairdressers. Exposure to international trends via television, social media, and tourism has led to a shift in consumer preferences toward styles such as bob cuts, layered hairstyles, or even color treatments. In Algiers, this has created both opportunities and tensions: while some salons now offer high-end services comparable to those in European cities, others struggle to compete with the influx of foreign-owned beauty chains. Moreover, the importation of luxury hair products has raised questions about affordability and local manufacturing potential.</w:t>
      </w:r>
    </w:p>
    <w:bookmarkEnd w:id="25"/>
    <w:bookmarkStart w:id="26" w:name="Xb19d96d691004526512aa979db49c5bbaf71b0f"/>
    <w:p>
      <w:pPr>
        <w:pStyle w:val="Heading2"/>
      </w:pPr>
      <w:r>
        <w:t xml:space="preserve">7. Future Directions: Innovation and Sustainability</w:t>
      </w:r>
    </w:p>
    <w:p>
      <w:pPr>
        <w:pStyle w:val="FirstParagraph"/>
      </w:pPr>
      <w:r>
        <w:t xml:space="preserve">Looking ahead, the future of hairdressers in Algeria depends on their ability to innovate within constraints. Emerging trends such as eco-friendly products, digital booking systems, and online education platforms present new avenues for growth. Additionally, collaboration between the government and private sector could lead to the establishment of vocational schools specializing in beauty care—a move that would not only enhance service quality but also elevate the profession’s status in society.</w:t>
      </w:r>
    </w:p>
    <w:bookmarkEnd w:id="26"/>
    <w:bookmarkStart w:id="27" w:name="Xc7efc7787421ea958b0ac5caa6109d049a16c83"/>
    <w:p>
      <w:pPr>
        <w:pStyle w:val="Heading2"/>
      </w:pPr>
      <w:r>
        <w:t xml:space="preserve">8. Conclusion: The Hairdresser as a Microcosm of Algerian Society</w:t>
      </w:r>
    </w:p>
    <w:p>
      <w:pPr>
        <w:pStyle w:val="FirstParagraph"/>
      </w:pPr>
      <w:r>
        <w:t xml:space="preserve">In conclusion, hairdressers in Algeria, particularly within the bustling urban setting of Algiers, embody the complexities of a nation at crossroads between tradition and modernity. Their work reflects broader societal shifts while also serving as a catalyst for local economic development and cultural expression. As Algeria continues its journey toward modernization, the role of the hairdresser will remain integral—not merely as a provider of beauty services but as an agent of social change and identity preservation.</w:t>
      </w:r>
    </w:p>
    <w:p>
      <w:pPr>
        <w:pStyle w:val="BodyText"/>
      </w:pPr>
      <w:r>
        <w:rPr>
          <w:iCs/>
          <w:i/>
        </w:rPr>
        <w:t xml:space="preserve">Keywords: Hairdresser, Algeria Algiers, Cultural Identity, Economic Development, Vocational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Hairdresser in Algeria Algiers</dc:title>
  <dc:creator/>
  <dc:language>en</dc:language>
  <cp:keywords/>
  <dcterms:created xsi:type="dcterms:W3CDTF">2026-07-23T08:56:31Z</dcterms:created>
  <dcterms:modified xsi:type="dcterms:W3CDTF">2026-07-23T08:56:31Z</dcterms:modified>
</cp:coreProperties>
</file>

<file path=docProps/custom.xml><?xml version="1.0" encoding="utf-8"?>
<Properties xmlns="http://schemas.openxmlformats.org/officeDocument/2006/custom-properties" xmlns:vt="http://schemas.openxmlformats.org/officeDocument/2006/docPropsVTypes"/>
</file>